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02B59" w14:textId="77777777" w:rsidR="008C0AD5" w:rsidRPr="0055221C" w:rsidRDefault="00B90E26" w:rsidP="008C0AD5">
      <w:pPr>
        <w:spacing w:after="120"/>
        <w:rPr>
          <w:rFonts w:asciiTheme="minorHAnsi" w:hAnsiTheme="minorHAnsi" w:cstheme="minorHAnsi"/>
          <w:b/>
          <w:color w:val="001489"/>
        </w:rPr>
      </w:pPr>
      <w:r>
        <w:rPr>
          <w:rFonts w:asciiTheme="minorHAnsi" w:hAnsiTheme="minorHAnsi" w:cstheme="minorHAnsi"/>
          <w:b/>
          <w:color w:val="001489"/>
        </w:rPr>
        <w:pict w14:anchorId="6DB7B8B9">
          <v:rect id="_x0000_i1025" style="width:0;height:1.5pt" o:hralign="center" o:hrstd="t" o:hr="t" fillcolor="#a0a0a0" stroked="f"/>
        </w:pict>
      </w:r>
    </w:p>
    <w:p w14:paraId="10BBE7E7" w14:textId="38BE68B3" w:rsidR="003C65CE" w:rsidRPr="0055221C" w:rsidRDefault="00832AA8" w:rsidP="003C65CE">
      <w:pPr>
        <w:rPr>
          <w:rFonts w:asciiTheme="minorHAnsi" w:hAnsiTheme="minorHAnsi" w:cstheme="minorHAnsi"/>
          <w:b/>
          <w:color w:val="001489"/>
          <w:sz w:val="28"/>
        </w:rPr>
      </w:pPr>
      <w:r>
        <w:rPr>
          <w:rFonts w:asciiTheme="minorHAnsi" w:hAnsiTheme="minorHAnsi" w:cstheme="minorHAnsi"/>
          <w:b/>
          <w:color w:val="001489"/>
          <w:sz w:val="28"/>
        </w:rPr>
        <w:t>HUMAN RESOURCES MANAGEMENT</w:t>
      </w:r>
      <w:r w:rsidR="00110E9D" w:rsidRPr="0055221C">
        <w:rPr>
          <w:rFonts w:asciiTheme="minorHAnsi" w:hAnsiTheme="minorHAnsi" w:cstheme="minorHAnsi"/>
          <w:b/>
          <w:color w:val="001489"/>
          <w:sz w:val="28"/>
        </w:rPr>
        <w:t xml:space="preserve"> </w:t>
      </w:r>
      <w:r w:rsidR="009B00DB" w:rsidRPr="0055221C">
        <w:rPr>
          <w:rFonts w:asciiTheme="minorHAnsi" w:hAnsiTheme="minorHAnsi" w:cstheme="minorHAnsi"/>
          <w:b/>
          <w:color w:val="001489"/>
          <w:sz w:val="28"/>
        </w:rPr>
        <w:t>POLICIE</w:t>
      </w:r>
      <w:r w:rsidR="00FB44C3">
        <w:rPr>
          <w:rFonts w:asciiTheme="minorHAnsi" w:hAnsiTheme="minorHAnsi" w:cstheme="minorHAnsi"/>
          <w:b/>
          <w:color w:val="001489"/>
          <w:sz w:val="28"/>
        </w:rPr>
        <w:t>S</w:t>
      </w:r>
    </w:p>
    <w:p w14:paraId="13BC31FB" w14:textId="77777777" w:rsidR="003C65CE" w:rsidRPr="0055221C" w:rsidRDefault="00B90E26" w:rsidP="003C65CE">
      <w:pPr>
        <w:rPr>
          <w:rFonts w:asciiTheme="minorHAnsi" w:hAnsiTheme="minorHAnsi" w:cstheme="minorHAnsi"/>
          <w:b/>
          <w:color w:val="001489"/>
        </w:rPr>
      </w:pPr>
      <w:r>
        <w:rPr>
          <w:rFonts w:asciiTheme="minorHAnsi" w:hAnsiTheme="minorHAnsi" w:cstheme="minorHAnsi"/>
          <w:b/>
          <w:color w:val="001489"/>
        </w:rPr>
        <w:pict w14:anchorId="3C36905C">
          <v:rect id="_x0000_i1026" style="width:0;height:1.5pt" o:hralign="center" o:hrstd="t" o:hr="t" fillcolor="#a0a0a0" stroked="f"/>
        </w:pict>
      </w:r>
    </w:p>
    <w:p w14:paraId="35D63257" w14:textId="0AD80740" w:rsidR="003C65CE" w:rsidRPr="0055221C" w:rsidRDefault="006A433A" w:rsidP="006A433A">
      <w:pPr>
        <w:tabs>
          <w:tab w:val="left" w:pos="2127"/>
        </w:tabs>
        <w:spacing w:before="180" w:after="180"/>
        <w:rPr>
          <w:rFonts w:asciiTheme="minorHAnsi" w:hAnsiTheme="minorHAnsi" w:cstheme="minorHAnsi"/>
          <w:b/>
          <w:color w:val="001489"/>
        </w:rPr>
      </w:pPr>
      <w:r w:rsidRPr="0055221C">
        <w:rPr>
          <w:rFonts w:asciiTheme="minorHAnsi" w:hAnsiTheme="minorHAnsi" w:cstheme="minorHAnsi"/>
          <w:b/>
          <w:color w:val="001489"/>
        </w:rPr>
        <w:t xml:space="preserve">SECTION </w:t>
      </w:r>
      <w:r w:rsidR="00B94E59" w:rsidRPr="0055221C">
        <w:rPr>
          <w:rFonts w:asciiTheme="minorHAnsi" w:hAnsiTheme="minorHAnsi" w:cstheme="minorHAnsi"/>
          <w:b/>
          <w:color w:val="001489"/>
        </w:rPr>
        <w:t>1</w:t>
      </w:r>
      <w:r w:rsidRPr="0055221C">
        <w:rPr>
          <w:rFonts w:asciiTheme="minorHAnsi" w:hAnsiTheme="minorHAnsi" w:cstheme="minorHAnsi"/>
          <w:b/>
          <w:color w:val="001489"/>
        </w:rPr>
        <w:t>:</w:t>
      </w:r>
      <w:r w:rsidRPr="0055221C">
        <w:rPr>
          <w:rFonts w:asciiTheme="minorHAnsi" w:hAnsiTheme="minorHAnsi" w:cstheme="minorHAnsi"/>
          <w:b/>
          <w:color w:val="001489"/>
        </w:rPr>
        <w:tab/>
      </w:r>
      <w:r w:rsidR="002A3A91">
        <w:rPr>
          <w:rFonts w:asciiTheme="minorHAnsi" w:hAnsiTheme="minorHAnsi" w:cstheme="minorHAnsi"/>
          <w:b/>
          <w:color w:val="001489"/>
        </w:rPr>
        <w:t>PLAYER POLICIES</w:t>
      </w:r>
      <w:r w:rsidR="002A3A91">
        <w:rPr>
          <w:rFonts w:asciiTheme="minorHAnsi" w:hAnsiTheme="minorHAnsi" w:cstheme="minorHAnsi"/>
          <w:b/>
          <w:color w:val="001489"/>
        </w:rPr>
        <w:tab/>
      </w:r>
    </w:p>
    <w:p w14:paraId="75560A5F" w14:textId="20118FA4" w:rsidR="00292D8A" w:rsidRPr="0055221C" w:rsidRDefault="003C65CE" w:rsidP="00C37330">
      <w:pPr>
        <w:tabs>
          <w:tab w:val="left" w:pos="2127"/>
        </w:tabs>
        <w:spacing w:before="180" w:after="180"/>
        <w:ind w:left="2127" w:hanging="2127"/>
        <w:rPr>
          <w:rFonts w:asciiTheme="minorHAnsi" w:hAnsiTheme="minorHAnsi" w:cstheme="minorHAnsi"/>
          <w:b/>
          <w:color w:val="001489"/>
        </w:rPr>
      </w:pPr>
      <w:r w:rsidRPr="0055221C">
        <w:rPr>
          <w:rFonts w:asciiTheme="minorHAnsi" w:hAnsiTheme="minorHAnsi" w:cstheme="minorHAnsi"/>
          <w:b/>
          <w:color w:val="001489"/>
        </w:rPr>
        <w:t xml:space="preserve">POLICY </w:t>
      </w:r>
      <w:r w:rsidR="001B1D87" w:rsidRPr="0055221C">
        <w:rPr>
          <w:rFonts w:asciiTheme="minorHAnsi" w:hAnsiTheme="minorHAnsi" w:cstheme="minorHAnsi"/>
          <w:b/>
          <w:color w:val="001489"/>
        </w:rPr>
        <w:t>1</w:t>
      </w:r>
      <w:r w:rsidRPr="0055221C">
        <w:rPr>
          <w:rFonts w:asciiTheme="minorHAnsi" w:hAnsiTheme="minorHAnsi" w:cstheme="minorHAnsi"/>
          <w:b/>
          <w:color w:val="001489"/>
        </w:rPr>
        <w:t>:</w:t>
      </w:r>
      <w:r w:rsidR="006A433A" w:rsidRPr="0055221C">
        <w:rPr>
          <w:rFonts w:asciiTheme="minorHAnsi" w:hAnsiTheme="minorHAnsi" w:cstheme="minorHAnsi"/>
          <w:b/>
          <w:color w:val="001489"/>
        </w:rPr>
        <w:tab/>
      </w:r>
      <w:r w:rsidR="002A3A91">
        <w:rPr>
          <w:rFonts w:asciiTheme="minorHAnsi" w:hAnsiTheme="minorHAnsi" w:cstheme="minorHAnsi"/>
          <w:b/>
          <w:color w:val="001489"/>
        </w:rPr>
        <w:t>MISCONDUCT AND DISCIPLINARY PROCEDURES</w:t>
      </w:r>
    </w:p>
    <w:tbl>
      <w:tblPr>
        <w:tblStyle w:val="TableGrid"/>
        <w:tblW w:w="10348" w:type="dxa"/>
        <w:tblInd w:w="-601" w:type="dxa"/>
        <w:tblLook w:val="04A0" w:firstRow="1" w:lastRow="0" w:firstColumn="1" w:lastColumn="0" w:noHBand="0" w:noVBand="1"/>
      </w:tblPr>
      <w:tblGrid>
        <w:gridCol w:w="2127"/>
        <w:gridCol w:w="8221"/>
      </w:tblGrid>
      <w:tr w:rsidR="009B00DB" w:rsidRPr="0055221C" w14:paraId="411C9663" w14:textId="77777777" w:rsidTr="002E781C">
        <w:trPr>
          <w:trHeight w:val="520"/>
        </w:trPr>
        <w:tc>
          <w:tcPr>
            <w:tcW w:w="2127" w:type="dxa"/>
            <w:shd w:val="clear" w:color="auto" w:fill="auto"/>
          </w:tcPr>
          <w:p w14:paraId="00D8C564" w14:textId="77777777" w:rsidR="009B00DB" w:rsidRPr="0055221C" w:rsidRDefault="009B00DB" w:rsidP="000F18B2">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t>Policy Rationale</w:t>
            </w:r>
          </w:p>
        </w:tc>
        <w:tc>
          <w:tcPr>
            <w:tcW w:w="8221" w:type="dxa"/>
          </w:tcPr>
          <w:p w14:paraId="17194FF1" w14:textId="341B0816" w:rsidR="008174E4" w:rsidRPr="0055221C" w:rsidRDefault="008174E4" w:rsidP="00F46BED">
            <w:pPr>
              <w:pStyle w:val="NoSpacing"/>
              <w:rPr>
                <w:rFonts w:asciiTheme="minorHAnsi" w:hAnsiTheme="minorHAnsi" w:cstheme="minorHAnsi"/>
                <w:sz w:val="22"/>
                <w:szCs w:val="22"/>
                <w:lang w:val="en-NZ"/>
              </w:rPr>
            </w:pPr>
          </w:p>
        </w:tc>
      </w:tr>
      <w:tr w:rsidR="00CB4E58" w:rsidRPr="0055221C" w14:paraId="5C3C85B0" w14:textId="77777777" w:rsidTr="00EE436C">
        <w:trPr>
          <w:trHeight w:val="567"/>
        </w:trPr>
        <w:tc>
          <w:tcPr>
            <w:tcW w:w="2127" w:type="dxa"/>
            <w:shd w:val="clear" w:color="auto" w:fill="auto"/>
          </w:tcPr>
          <w:p w14:paraId="00C21E09" w14:textId="77777777" w:rsidR="00CB4E58" w:rsidRPr="0055221C" w:rsidRDefault="00CB4E58" w:rsidP="00CB4E58">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t xml:space="preserve">Policy </w:t>
            </w:r>
          </w:p>
        </w:tc>
        <w:tc>
          <w:tcPr>
            <w:tcW w:w="8221" w:type="dxa"/>
          </w:tcPr>
          <w:p w14:paraId="2AA824B0" w14:textId="77777777" w:rsidR="002A3A91" w:rsidRPr="00763FE8" w:rsidRDefault="002A3A91" w:rsidP="002A3A91">
            <w:pPr>
              <w:rPr>
                <w:rFonts w:asciiTheme="minorHAnsi" w:hAnsiTheme="minorHAnsi" w:cstheme="minorHAnsi"/>
                <w:b/>
                <w:bCs/>
                <w:sz w:val="22"/>
                <w:szCs w:val="22"/>
              </w:rPr>
            </w:pPr>
            <w:r w:rsidRPr="00763FE8">
              <w:rPr>
                <w:rFonts w:asciiTheme="minorHAnsi" w:hAnsiTheme="minorHAnsi" w:cstheme="minorHAnsi"/>
                <w:b/>
                <w:bCs/>
                <w:sz w:val="22"/>
                <w:szCs w:val="22"/>
              </w:rPr>
              <w:t>Disciplinary Panel</w:t>
            </w:r>
          </w:p>
          <w:p w14:paraId="0F942E63" w14:textId="77777777" w:rsidR="002A3A91" w:rsidRPr="002A3A91" w:rsidRDefault="002A3A91" w:rsidP="002A3A91">
            <w:pPr>
              <w:rPr>
                <w:rFonts w:asciiTheme="minorHAnsi" w:hAnsiTheme="minorHAnsi" w:cstheme="minorHAnsi"/>
                <w:sz w:val="22"/>
                <w:szCs w:val="22"/>
              </w:rPr>
            </w:pPr>
          </w:p>
          <w:p w14:paraId="42C43327" w14:textId="4EA25E33" w:rsidR="002A3A91" w:rsidRPr="00451EC5" w:rsidRDefault="002A3A91" w:rsidP="00B90E26">
            <w:pPr>
              <w:pStyle w:val="ListParagraph"/>
              <w:numPr>
                <w:ilvl w:val="0"/>
                <w:numId w:val="1"/>
              </w:numPr>
              <w:rPr>
                <w:rFonts w:asciiTheme="minorHAnsi" w:hAnsiTheme="minorHAnsi" w:cstheme="minorHAnsi"/>
              </w:rPr>
            </w:pPr>
            <w:r w:rsidRPr="00451EC5">
              <w:rPr>
                <w:rFonts w:asciiTheme="minorHAnsi" w:hAnsiTheme="minorHAnsi" w:cstheme="minorHAnsi"/>
              </w:rPr>
              <w:t xml:space="preserve">The Board of Badminton New Zealand shall establish a Disciplinary Panel of 3 members, appointed as required by the </w:t>
            </w:r>
            <w:r w:rsidR="00763FE8" w:rsidRPr="00451EC5">
              <w:rPr>
                <w:rFonts w:asciiTheme="minorHAnsi" w:hAnsiTheme="minorHAnsi" w:cstheme="minorHAnsi"/>
              </w:rPr>
              <w:t>Chief Executive</w:t>
            </w:r>
            <w:r w:rsidRPr="00451EC5">
              <w:rPr>
                <w:rFonts w:asciiTheme="minorHAnsi" w:hAnsiTheme="minorHAnsi" w:cstheme="minorHAnsi"/>
              </w:rPr>
              <w:t xml:space="preserve">.  </w:t>
            </w:r>
            <w:r w:rsidR="00763FE8" w:rsidRPr="00451EC5">
              <w:rPr>
                <w:rFonts w:asciiTheme="minorHAnsi" w:hAnsiTheme="minorHAnsi" w:cstheme="minorHAnsi"/>
              </w:rPr>
              <w:t>Selection of</w:t>
            </w:r>
            <w:r w:rsidRPr="00451EC5">
              <w:rPr>
                <w:rFonts w:asciiTheme="minorHAnsi" w:hAnsiTheme="minorHAnsi" w:cstheme="minorHAnsi"/>
              </w:rPr>
              <w:t xml:space="preserve"> panel members shall be on the basis of </w:t>
            </w:r>
            <w:r w:rsidR="00763FE8" w:rsidRPr="00451EC5">
              <w:rPr>
                <w:rFonts w:asciiTheme="minorHAnsi" w:hAnsiTheme="minorHAnsi" w:cstheme="minorHAnsi"/>
              </w:rPr>
              <w:t>relevant experience</w:t>
            </w:r>
            <w:r w:rsidRPr="00451EC5">
              <w:rPr>
                <w:rFonts w:asciiTheme="minorHAnsi" w:hAnsiTheme="minorHAnsi" w:cstheme="minorHAnsi"/>
              </w:rPr>
              <w:t xml:space="preserve"> and/or </w:t>
            </w:r>
            <w:r w:rsidR="00763FE8" w:rsidRPr="00451EC5">
              <w:rPr>
                <w:rFonts w:asciiTheme="minorHAnsi" w:hAnsiTheme="minorHAnsi" w:cstheme="minorHAnsi"/>
              </w:rPr>
              <w:t>professional expertise</w:t>
            </w:r>
            <w:r w:rsidRPr="00451EC5">
              <w:rPr>
                <w:rFonts w:asciiTheme="minorHAnsi" w:hAnsiTheme="minorHAnsi" w:cstheme="minorHAnsi"/>
              </w:rPr>
              <w:t xml:space="preserve"> in relation to the incident to be considered. It is advisable but not mandatory that at </w:t>
            </w:r>
            <w:r w:rsidR="00763FE8" w:rsidRPr="00451EC5">
              <w:rPr>
                <w:rFonts w:asciiTheme="minorHAnsi" w:hAnsiTheme="minorHAnsi" w:cstheme="minorHAnsi"/>
              </w:rPr>
              <w:t>least one</w:t>
            </w:r>
            <w:r w:rsidRPr="00451EC5">
              <w:rPr>
                <w:rFonts w:asciiTheme="minorHAnsi" w:hAnsiTheme="minorHAnsi" w:cstheme="minorHAnsi"/>
              </w:rPr>
              <w:t xml:space="preserve"> person on the panel be a lawyer.  One of the members shall be appointed as the Chairperson of the panel by the Chief Executive.</w:t>
            </w:r>
          </w:p>
          <w:p w14:paraId="7BEB38EE" w14:textId="766E91BF" w:rsidR="002A3A91" w:rsidRPr="00451EC5" w:rsidRDefault="002A3A91" w:rsidP="00B90E26">
            <w:pPr>
              <w:pStyle w:val="ListParagraph"/>
              <w:numPr>
                <w:ilvl w:val="1"/>
                <w:numId w:val="2"/>
              </w:numPr>
              <w:rPr>
                <w:rFonts w:asciiTheme="minorHAnsi" w:hAnsiTheme="minorHAnsi" w:cstheme="minorHAnsi"/>
              </w:rPr>
            </w:pPr>
            <w:r w:rsidRPr="00451EC5">
              <w:rPr>
                <w:rFonts w:asciiTheme="minorHAnsi" w:hAnsiTheme="minorHAnsi" w:cstheme="minorHAnsi"/>
              </w:rPr>
              <w:t>Where the Chief Executive is the complainant or has an interest in any matter to be considered The Board will select the panel.</w:t>
            </w:r>
          </w:p>
          <w:p w14:paraId="6F09C8D2" w14:textId="46EEF1E0" w:rsidR="00451EC5" w:rsidRPr="00451EC5" w:rsidRDefault="002A3A91" w:rsidP="00B90E26">
            <w:pPr>
              <w:pStyle w:val="ListParagraph"/>
              <w:numPr>
                <w:ilvl w:val="1"/>
                <w:numId w:val="2"/>
              </w:numPr>
              <w:rPr>
                <w:rFonts w:asciiTheme="minorHAnsi" w:hAnsiTheme="minorHAnsi" w:cstheme="minorHAnsi"/>
              </w:rPr>
            </w:pPr>
            <w:r w:rsidRPr="00451EC5">
              <w:rPr>
                <w:rFonts w:asciiTheme="minorHAnsi" w:hAnsiTheme="minorHAnsi" w:cstheme="minorHAnsi"/>
              </w:rPr>
              <w:t>Any proposed member of the disciplinary panel who has an interest in any matter to be considered by the panel must declare that interest prior to any appointment and be precluded from any participation in any disciplinary process. A replacement shall be appointed by the Chief Executive or The Board.</w:t>
            </w:r>
          </w:p>
          <w:p w14:paraId="6ED25FA0" w14:textId="1DEED90F" w:rsidR="002A3A91" w:rsidRPr="00451EC5" w:rsidRDefault="002A3A91" w:rsidP="002A3A91">
            <w:pPr>
              <w:rPr>
                <w:rFonts w:asciiTheme="minorHAnsi" w:hAnsiTheme="minorHAnsi" w:cstheme="minorHAnsi"/>
                <w:b/>
                <w:bCs/>
                <w:sz w:val="22"/>
                <w:szCs w:val="22"/>
              </w:rPr>
            </w:pPr>
            <w:r w:rsidRPr="00451EC5">
              <w:rPr>
                <w:rFonts w:asciiTheme="minorHAnsi" w:hAnsiTheme="minorHAnsi" w:cstheme="minorHAnsi"/>
                <w:b/>
                <w:bCs/>
                <w:sz w:val="22"/>
                <w:szCs w:val="22"/>
              </w:rPr>
              <w:t>Definitions</w:t>
            </w:r>
          </w:p>
          <w:p w14:paraId="17AB784F" w14:textId="77777777" w:rsidR="002A3A91" w:rsidRPr="002A3A91" w:rsidRDefault="002A3A91" w:rsidP="002A3A91">
            <w:pPr>
              <w:rPr>
                <w:rFonts w:asciiTheme="minorHAnsi" w:hAnsiTheme="minorHAnsi" w:cstheme="minorHAnsi"/>
                <w:sz w:val="22"/>
                <w:szCs w:val="22"/>
              </w:rPr>
            </w:pPr>
          </w:p>
          <w:p w14:paraId="283339DB" w14:textId="19FAB38B" w:rsidR="002A3A91" w:rsidRPr="00451EC5" w:rsidRDefault="002A3A91" w:rsidP="00B90E26">
            <w:pPr>
              <w:pStyle w:val="ListParagraph"/>
              <w:numPr>
                <w:ilvl w:val="1"/>
                <w:numId w:val="3"/>
              </w:numPr>
              <w:rPr>
                <w:rFonts w:asciiTheme="minorHAnsi" w:hAnsiTheme="minorHAnsi" w:cstheme="minorHAnsi"/>
              </w:rPr>
            </w:pPr>
            <w:r w:rsidRPr="005E58A9">
              <w:rPr>
                <w:rFonts w:asciiTheme="minorHAnsi" w:hAnsiTheme="minorHAnsi" w:cstheme="minorHAnsi"/>
                <w:b/>
                <w:bCs/>
              </w:rPr>
              <w:t>Misconduct</w:t>
            </w:r>
            <w:r w:rsidRPr="00451EC5">
              <w:rPr>
                <w:rFonts w:asciiTheme="minorHAnsi" w:hAnsiTheme="minorHAnsi" w:cstheme="minorHAnsi"/>
              </w:rPr>
              <w:t xml:space="preserve"> means any conduct by a competitor, official, club or association that reflects unfavourably on the game or Badminton New Zealand, both on and off the court.</w:t>
            </w:r>
          </w:p>
          <w:p w14:paraId="503F4127" w14:textId="05A3D840" w:rsidR="002A3A91" w:rsidRPr="00451EC5" w:rsidRDefault="002A3A91" w:rsidP="00B90E26">
            <w:pPr>
              <w:pStyle w:val="ListParagraph"/>
              <w:numPr>
                <w:ilvl w:val="1"/>
                <w:numId w:val="3"/>
              </w:numPr>
              <w:rPr>
                <w:rFonts w:asciiTheme="minorHAnsi" w:hAnsiTheme="minorHAnsi" w:cstheme="minorHAnsi"/>
              </w:rPr>
            </w:pPr>
            <w:r w:rsidRPr="005E58A9">
              <w:rPr>
                <w:rFonts w:asciiTheme="minorHAnsi" w:hAnsiTheme="minorHAnsi" w:cstheme="minorHAnsi"/>
                <w:b/>
                <w:bCs/>
              </w:rPr>
              <w:t>Competitor</w:t>
            </w:r>
            <w:r w:rsidRPr="00451EC5">
              <w:rPr>
                <w:rFonts w:asciiTheme="minorHAnsi" w:hAnsiTheme="minorHAnsi" w:cstheme="minorHAnsi"/>
              </w:rPr>
              <w:t xml:space="preserve"> means a person who participates as a player in any badminton event or programme at, or sanctioned by, the Badminton World Federation, Oceania Badminton Confederation, Badminton New Zealand, a member association, club or any affiliate of those bodies, or as a member of a club or team, and who is:</w:t>
            </w:r>
          </w:p>
          <w:p w14:paraId="25B350A8" w14:textId="77777777" w:rsidR="002A3A91" w:rsidRPr="00451EC5" w:rsidRDefault="002A3A91" w:rsidP="00B90E26">
            <w:pPr>
              <w:pStyle w:val="ListParagraph"/>
              <w:numPr>
                <w:ilvl w:val="2"/>
                <w:numId w:val="4"/>
              </w:numPr>
              <w:ind w:hanging="275"/>
              <w:rPr>
                <w:rFonts w:asciiTheme="minorHAnsi" w:hAnsiTheme="minorHAnsi" w:cstheme="minorHAnsi"/>
              </w:rPr>
            </w:pPr>
            <w:r w:rsidRPr="00451EC5">
              <w:rPr>
                <w:rFonts w:asciiTheme="minorHAnsi" w:hAnsiTheme="minorHAnsi" w:cstheme="minorHAnsi"/>
              </w:rPr>
              <w:t>a NZ citizen</w:t>
            </w:r>
          </w:p>
          <w:p w14:paraId="6B2A0E8D" w14:textId="77777777" w:rsidR="002A3A91" w:rsidRPr="00451EC5" w:rsidRDefault="002A3A91" w:rsidP="00B90E26">
            <w:pPr>
              <w:pStyle w:val="ListParagraph"/>
              <w:numPr>
                <w:ilvl w:val="2"/>
                <w:numId w:val="4"/>
              </w:numPr>
              <w:ind w:hanging="275"/>
              <w:rPr>
                <w:rFonts w:asciiTheme="minorHAnsi" w:hAnsiTheme="minorHAnsi" w:cstheme="minorHAnsi"/>
              </w:rPr>
            </w:pPr>
            <w:r w:rsidRPr="00451EC5">
              <w:rPr>
                <w:rFonts w:asciiTheme="minorHAnsi" w:hAnsiTheme="minorHAnsi" w:cstheme="minorHAnsi"/>
              </w:rPr>
              <w:t>or is present in New Zealand or is competing for NZ</w:t>
            </w:r>
          </w:p>
          <w:p w14:paraId="477D290A" w14:textId="17A8B47A" w:rsidR="002A3A91" w:rsidRPr="00451EC5" w:rsidRDefault="002A3A91" w:rsidP="00B90E26">
            <w:pPr>
              <w:pStyle w:val="ListParagraph"/>
              <w:numPr>
                <w:ilvl w:val="1"/>
                <w:numId w:val="3"/>
              </w:numPr>
              <w:rPr>
                <w:rFonts w:asciiTheme="minorHAnsi" w:hAnsiTheme="minorHAnsi" w:cstheme="minorHAnsi"/>
              </w:rPr>
            </w:pPr>
            <w:r w:rsidRPr="005E58A9">
              <w:rPr>
                <w:rFonts w:asciiTheme="minorHAnsi" w:hAnsiTheme="minorHAnsi" w:cstheme="minorHAnsi"/>
                <w:b/>
                <w:bCs/>
              </w:rPr>
              <w:t>Official</w:t>
            </w:r>
            <w:r w:rsidRPr="00451EC5">
              <w:rPr>
                <w:rFonts w:asciiTheme="minorHAnsi" w:hAnsiTheme="minorHAnsi" w:cstheme="minorHAnsi"/>
              </w:rPr>
              <w:t xml:space="preserve"> means a Badminton New Zealand Board member, Association or club committee member, a manager, coach, referee or umpire or any other person contributing or associated with badminton in any formal capacity other  than only as a competitor or only in the course of business.</w:t>
            </w:r>
          </w:p>
          <w:p w14:paraId="279C3B2D" w14:textId="1D4ECF7A" w:rsidR="002A3A91" w:rsidRPr="00451EC5" w:rsidRDefault="002A3A91" w:rsidP="00B90E26">
            <w:pPr>
              <w:pStyle w:val="ListParagraph"/>
              <w:numPr>
                <w:ilvl w:val="1"/>
                <w:numId w:val="3"/>
              </w:numPr>
              <w:rPr>
                <w:rFonts w:asciiTheme="minorHAnsi" w:hAnsiTheme="minorHAnsi" w:cstheme="minorHAnsi"/>
              </w:rPr>
            </w:pPr>
            <w:r w:rsidRPr="005E58A9">
              <w:rPr>
                <w:rFonts w:asciiTheme="minorHAnsi" w:hAnsiTheme="minorHAnsi" w:cstheme="minorHAnsi"/>
                <w:b/>
                <w:bCs/>
              </w:rPr>
              <w:t>Participant</w:t>
            </w:r>
            <w:r w:rsidRPr="00451EC5">
              <w:rPr>
                <w:rFonts w:asciiTheme="minorHAnsi" w:hAnsiTheme="minorHAnsi" w:cstheme="minorHAnsi"/>
              </w:rPr>
              <w:t xml:space="preserve"> means any competitor or official</w:t>
            </w:r>
          </w:p>
          <w:p w14:paraId="2F96FF52" w14:textId="317879ED" w:rsidR="002A3A91" w:rsidRPr="00451EC5" w:rsidRDefault="002A3A91" w:rsidP="00B90E26">
            <w:pPr>
              <w:pStyle w:val="ListParagraph"/>
              <w:numPr>
                <w:ilvl w:val="1"/>
                <w:numId w:val="3"/>
              </w:numPr>
              <w:rPr>
                <w:rFonts w:asciiTheme="minorHAnsi" w:hAnsiTheme="minorHAnsi" w:cstheme="minorHAnsi"/>
              </w:rPr>
            </w:pPr>
            <w:r w:rsidRPr="005E58A9">
              <w:rPr>
                <w:rFonts w:asciiTheme="minorHAnsi" w:hAnsiTheme="minorHAnsi" w:cstheme="minorHAnsi"/>
                <w:b/>
                <w:bCs/>
              </w:rPr>
              <w:t>Disciplinary Panel</w:t>
            </w:r>
            <w:r w:rsidRPr="00451EC5">
              <w:rPr>
                <w:rFonts w:asciiTheme="minorHAnsi" w:hAnsiTheme="minorHAnsi" w:cstheme="minorHAnsi"/>
              </w:rPr>
              <w:t xml:space="preserve"> means the </w:t>
            </w:r>
            <w:r w:rsidR="00763FE8" w:rsidRPr="00451EC5">
              <w:rPr>
                <w:rFonts w:asciiTheme="minorHAnsi" w:hAnsiTheme="minorHAnsi" w:cstheme="minorHAnsi"/>
              </w:rPr>
              <w:t>three-member</w:t>
            </w:r>
            <w:r w:rsidRPr="00451EC5">
              <w:rPr>
                <w:rFonts w:asciiTheme="minorHAnsi" w:hAnsiTheme="minorHAnsi" w:cstheme="minorHAnsi"/>
              </w:rPr>
              <w:t xml:space="preserve"> Disciplinary Panel appointed by the </w:t>
            </w:r>
            <w:r w:rsidRPr="00451EC5">
              <w:rPr>
                <w:rFonts w:asciiTheme="minorHAnsi" w:hAnsiTheme="minorHAnsi" w:cstheme="minorHAnsi"/>
              </w:rPr>
              <w:lastRenderedPageBreak/>
              <w:t>Chief Executive</w:t>
            </w:r>
          </w:p>
          <w:p w14:paraId="4ECDBBB0" w14:textId="77777777" w:rsidR="002A3A91" w:rsidRPr="00694AE8" w:rsidRDefault="002A3A91" w:rsidP="002A3A91">
            <w:pPr>
              <w:rPr>
                <w:rFonts w:asciiTheme="minorHAnsi" w:hAnsiTheme="minorHAnsi" w:cstheme="minorHAnsi"/>
                <w:b/>
                <w:bCs/>
                <w:sz w:val="22"/>
                <w:szCs w:val="22"/>
              </w:rPr>
            </w:pPr>
            <w:r w:rsidRPr="00694AE8">
              <w:rPr>
                <w:rFonts w:asciiTheme="minorHAnsi" w:hAnsiTheme="minorHAnsi" w:cstheme="minorHAnsi"/>
                <w:b/>
                <w:bCs/>
                <w:sz w:val="22"/>
                <w:szCs w:val="22"/>
              </w:rPr>
              <w:t>Jurisdiction and Procedures</w:t>
            </w:r>
          </w:p>
          <w:p w14:paraId="45A6330B" w14:textId="77777777" w:rsidR="002A3A91" w:rsidRPr="002A3A91" w:rsidRDefault="002A3A91" w:rsidP="002A3A91">
            <w:pPr>
              <w:rPr>
                <w:rFonts w:asciiTheme="minorHAnsi" w:hAnsiTheme="minorHAnsi" w:cstheme="minorHAnsi"/>
                <w:sz w:val="22"/>
                <w:szCs w:val="22"/>
              </w:rPr>
            </w:pPr>
          </w:p>
          <w:p w14:paraId="1400FA40" w14:textId="1CBEBDD1" w:rsidR="002A3A91" w:rsidRPr="00694AE8" w:rsidRDefault="002A3A91" w:rsidP="00B90E26">
            <w:pPr>
              <w:pStyle w:val="ListParagraph"/>
              <w:numPr>
                <w:ilvl w:val="1"/>
                <w:numId w:val="5"/>
              </w:numPr>
              <w:rPr>
                <w:rFonts w:asciiTheme="minorHAnsi" w:hAnsiTheme="minorHAnsi" w:cstheme="minorHAnsi"/>
              </w:rPr>
            </w:pPr>
            <w:r w:rsidRPr="00694AE8">
              <w:rPr>
                <w:rFonts w:asciiTheme="minorHAnsi" w:hAnsiTheme="minorHAnsi" w:cstheme="minorHAnsi"/>
              </w:rPr>
              <w:t>The Disciplinary Panel shall have jurisdiction to hear and determine allegations of misconduct in respect of the following: Where a formal complaint is received from any source, including the Badminton New Zealand Chief Executive, The Board, Association, Club, Official or member of the public</w:t>
            </w:r>
          </w:p>
          <w:p w14:paraId="36236B44" w14:textId="1A6A86B8" w:rsidR="002A3A91" w:rsidRPr="00694AE8" w:rsidRDefault="002A3A91" w:rsidP="00B90E26">
            <w:pPr>
              <w:pStyle w:val="ListParagraph"/>
              <w:numPr>
                <w:ilvl w:val="1"/>
                <w:numId w:val="5"/>
              </w:numPr>
              <w:rPr>
                <w:rFonts w:asciiTheme="minorHAnsi" w:hAnsiTheme="minorHAnsi" w:cstheme="minorHAnsi"/>
              </w:rPr>
            </w:pPr>
            <w:r w:rsidRPr="00694AE8">
              <w:rPr>
                <w:rFonts w:asciiTheme="minorHAnsi" w:hAnsiTheme="minorHAnsi" w:cstheme="minorHAnsi"/>
              </w:rPr>
              <w:t>Where an allegation of misconduct arises out of or is associated with an event or programme under the control of Badminton New Zealand</w:t>
            </w:r>
          </w:p>
          <w:p w14:paraId="07D6EBB8" w14:textId="478C3BD5" w:rsidR="002A3A91" w:rsidRPr="00694AE8" w:rsidRDefault="002A3A91" w:rsidP="00B90E26">
            <w:pPr>
              <w:pStyle w:val="ListParagraph"/>
              <w:numPr>
                <w:ilvl w:val="1"/>
                <w:numId w:val="5"/>
              </w:numPr>
              <w:rPr>
                <w:rFonts w:asciiTheme="minorHAnsi" w:hAnsiTheme="minorHAnsi" w:cstheme="minorHAnsi"/>
              </w:rPr>
            </w:pPr>
            <w:r w:rsidRPr="00694AE8">
              <w:rPr>
                <w:rFonts w:asciiTheme="minorHAnsi" w:hAnsiTheme="minorHAnsi" w:cstheme="minorHAnsi"/>
              </w:rPr>
              <w:t>Where any conduct contravenes the Badminton New Zealand, Harassment Policy or Code of Conduct.</w:t>
            </w:r>
          </w:p>
          <w:p w14:paraId="1E92A5E1" w14:textId="77777777" w:rsidR="00694AE8" w:rsidRDefault="002A3A91" w:rsidP="00B90E26">
            <w:pPr>
              <w:pStyle w:val="ListParagraph"/>
              <w:numPr>
                <w:ilvl w:val="1"/>
                <w:numId w:val="5"/>
              </w:numPr>
              <w:rPr>
                <w:rFonts w:asciiTheme="minorHAnsi" w:hAnsiTheme="minorHAnsi" w:cstheme="minorHAnsi"/>
              </w:rPr>
            </w:pPr>
            <w:r w:rsidRPr="00694AE8">
              <w:rPr>
                <w:rFonts w:asciiTheme="minorHAnsi" w:hAnsiTheme="minorHAnsi" w:cstheme="minorHAnsi"/>
              </w:rPr>
              <w:t>Complaints Procedure</w:t>
            </w:r>
          </w:p>
          <w:p w14:paraId="0A35F1CE" w14:textId="77777777" w:rsidR="00694AE8" w:rsidRDefault="002A3A91" w:rsidP="00B90E26">
            <w:pPr>
              <w:pStyle w:val="ListParagraph"/>
              <w:numPr>
                <w:ilvl w:val="2"/>
                <w:numId w:val="5"/>
              </w:numPr>
              <w:rPr>
                <w:rFonts w:asciiTheme="minorHAnsi" w:hAnsiTheme="minorHAnsi" w:cstheme="minorHAnsi"/>
              </w:rPr>
            </w:pPr>
            <w:r w:rsidRPr="00694AE8">
              <w:rPr>
                <w:rFonts w:asciiTheme="minorHAnsi" w:hAnsiTheme="minorHAnsi" w:cstheme="minorHAnsi"/>
              </w:rPr>
              <w:t>A written allegation of misconduct shall be received by the Chief Executive within 21 working days of the incident. Upon receipt of a complaint, the Chief Executive shall have the authority to:</w:t>
            </w:r>
          </w:p>
          <w:p w14:paraId="0E111F93" w14:textId="77777777" w:rsidR="00694AE8" w:rsidRDefault="002A3A91" w:rsidP="00B90E26">
            <w:pPr>
              <w:pStyle w:val="ListParagraph"/>
              <w:numPr>
                <w:ilvl w:val="3"/>
                <w:numId w:val="5"/>
              </w:numPr>
              <w:rPr>
                <w:rFonts w:asciiTheme="minorHAnsi" w:hAnsiTheme="minorHAnsi" w:cstheme="minorHAnsi"/>
              </w:rPr>
            </w:pPr>
            <w:r w:rsidRPr="00694AE8">
              <w:rPr>
                <w:rFonts w:asciiTheme="minorHAnsi" w:hAnsiTheme="minorHAnsi" w:cstheme="minorHAnsi"/>
              </w:rPr>
              <w:t xml:space="preserve">Reprimand competitors or officials for the first offence or what in the opinion of the Chief Executive constitutes a minor </w:t>
            </w:r>
            <w:r w:rsidR="00763FE8" w:rsidRPr="00694AE8">
              <w:rPr>
                <w:rFonts w:asciiTheme="minorHAnsi" w:hAnsiTheme="minorHAnsi" w:cstheme="minorHAnsi"/>
              </w:rPr>
              <w:t>misdemeanour.</w:t>
            </w:r>
          </w:p>
          <w:p w14:paraId="3C3464C7" w14:textId="77777777" w:rsidR="00694AE8" w:rsidRDefault="002A3A91" w:rsidP="00B90E26">
            <w:pPr>
              <w:pStyle w:val="ListParagraph"/>
              <w:numPr>
                <w:ilvl w:val="3"/>
                <w:numId w:val="5"/>
              </w:numPr>
              <w:rPr>
                <w:rFonts w:asciiTheme="minorHAnsi" w:hAnsiTheme="minorHAnsi" w:cstheme="minorHAnsi"/>
              </w:rPr>
            </w:pPr>
            <w:r w:rsidRPr="00694AE8">
              <w:rPr>
                <w:rFonts w:asciiTheme="minorHAnsi" w:hAnsiTheme="minorHAnsi" w:cstheme="minorHAnsi"/>
              </w:rPr>
              <w:t xml:space="preserve">Appoint a person to investigate the alleged misconduct as deemed appropriate and who will not in any way be part of the disciplinary </w:t>
            </w:r>
            <w:r w:rsidR="00763FE8" w:rsidRPr="00694AE8">
              <w:rPr>
                <w:rFonts w:asciiTheme="minorHAnsi" w:hAnsiTheme="minorHAnsi" w:cstheme="minorHAnsi"/>
              </w:rPr>
              <w:t>panel.</w:t>
            </w:r>
          </w:p>
          <w:p w14:paraId="694F3631" w14:textId="77777777" w:rsidR="00694AE8" w:rsidRDefault="002A3A91" w:rsidP="00B90E26">
            <w:pPr>
              <w:pStyle w:val="ListParagraph"/>
              <w:numPr>
                <w:ilvl w:val="3"/>
                <w:numId w:val="5"/>
              </w:numPr>
              <w:rPr>
                <w:rFonts w:asciiTheme="minorHAnsi" w:hAnsiTheme="minorHAnsi" w:cstheme="minorHAnsi"/>
              </w:rPr>
            </w:pPr>
            <w:r w:rsidRPr="00694AE8">
              <w:rPr>
                <w:rFonts w:asciiTheme="minorHAnsi" w:hAnsiTheme="minorHAnsi" w:cstheme="minorHAnsi"/>
              </w:rPr>
              <w:t>Refer the issue to mediation but only if both parties agree.</w:t>
            </w:r>
          </w:p>
          <w:p w14:paraId="15396039" w14:textId="77777777" w:rsidR="00694AE8" w:rsidRDefault="002A3A91" w:rsidP="00B90E26">
            <w:pPr>
              <w:pStyle w:val="ListParagraph"/>
              <w:numPr>
                <w:ilvl w:val="3"/>
                <w:numId w:val="5"/>
              </w:numPr>
              <w:rPr>
                <w:rFonts w:asciiTheme="minorHAnsi" w:hAnsiTheme="minorHAnsi" w:cstheme="minorHAnsi"/>
              </w:rPr>
            </w:pPr>
            <w:r w:rsidRPr="00694AE8">
              <w:rPr>
                <w:rFonts w:asciiTheme="minorHAnsi" w:hAnsiTheme="minorHAnsi" w:cstheme="minorHAnsi"/>
              </w:rPr>
              <w:t>Institute formal proceedings as outlined below.</w:t>
            </w:r>
          </w:p>
          <w:p w14:paraId="107B8723" w14:textId="77777777" w:rsidR="00694AE8" w:rsidRDefault="002A3A91" w:rsidP="00B90E26">
            <w:pPr>
              <w:pStyle w:val="ListParagraph"/>
              <w:numPr>
                <w:ilvl w:val="3"/>
                <w:numId w:val="5"/>
              </w:numPr>
              <w:rPr>
                <w:rFonts w:asciiTheme="minorHAnsi" w:hAnsiTheme="minorHAnsi" w:cstheme="minorHAnsi"/>
              </w:rPr>
            </w:pPr>
            <w:r w:rsidRPr="00694AE8">
              <w:rPr>
                <w:rFonts w:asciiTheme="minorHAnsi" w:hAnsiTheme="minorHAnsi" w:cstheme="minorHAnsi"/>
              </w:rPr>
              <w:t>Dismiss the complaint</w:t>
            </w:r>
          </w:p>
          <w:p w14:paraId="361DA429" w14:textId="77777777" w:rsidR="00694AE8" w:rsidRDefault="002A3A91" w:rsidP="00B90E26">
            <w:pPr>
              <w:pStyle w:val="ListParagraph"/>
              <w:numPr>
                <w:ilvl w:val="2"/>
                <w:numId w:val="5"/>
              </w:numPr>
              <w:rPr>
                <w:rFonts w:asciiTheme="minorHAnsi" w:hAnsiTheme="minorHAnsi" w:cstheme="minorHAnsi"/>
              </w:rPr>
            </w:pPr>
            <w:r w:rsidRPr="00694AE8">
              <w:rPr>
                <w:rFonts w:asciiTheme="minorHAnsi" w:hAnsiTheme="minorHAnsi" w:cstheme="minorHAnsi"/>
              </w:rPr>
              <w:t>The Chief Executive shall notify The Board of the complaint and the procedure to be followed within 7 days of receipt of the complaint.</w:t>
            </w:r>
          </w:p>
          <w:p w14:paraId="7B9124A8" w14:textId="77777777" w:rsidR="00694AE8" w:rsidRDefault="002A3A91" w:rsidP="00B90E26">
            <w:pPr>
              <w:pStyle w:val="ListParagraph"/>
              <w:numPr>
                <w:ilvl w:val="2"/>
                <w:numId w:val="5"/>
              </w:numPr>
              <w:rPr>
                <w:rFonts w:asciiTheme="minorHAnsi" w:hAnsiTheme="minorHAnsi" w:cstheme="minorHAnsi"/>
              </w:rPr>
            </w:pPr>
            <w:r w:rsidRPr="00694AE8">
              <w:rPr>
                <w:rFonts w:asciiTheme="minorHAnsi" w:hAnsiTheme="minorHAnsi" w:cstheme="minorHAnsi"/>
              </w:rPr>
              <w:t>Subject to Clause 3.4.1.1 and 3.4.1.4 the Chief Executive shall, as soon as practicable, determine a time, date and place for hearing of the allegation, which shall not be less than 7 days after the date of the notice to the complainant and the person against whom the allegation is made</w:t>
            </w:r>
          </w:p>
          <w:p w14:paraId="70098B82" w14:textId="1E63F3EA" w:rsidR="002A3A91" w:rsidRPr="00694AE8" w:rsidRDefault="002A3A91" w:rsidP="00B90E26">
            <w:pPr>
              <w:pStyle w:val="ListParagraph"/>
              <w:numPr>
                <w:ilvl w:val="2"/>
                <w:numId w:val="5"/>
              </w:numPr>
              <w:rPr>
                <w:rFonts w:asciiTheme="minorHAnsi" w:hAnsiTheme="minorHAnsi" w:cstheme="minorHAnsi"/>
              </w:rPr>
            </w:pPr>
            <w:r w:rsidRPr="00694AE8">
              <w:rPr>
                <w:rFonts w:asciiTheme="minorHAnsi" w:hAnsiTheme="minorHAnsi" w:cstheme="minorHAnsi"/>
              </w:rPr>
              <w:t xml:space="preserve">The Chief Executive shall advise the person, </w:t>
            </w:r>
            <w:proofErr w:type="gramStart"/>
            <w:r w:rsidRPr="00694AE8">
              <w:rPr>
                <w:rFonts w:asciiTheme="minorHAnsi" w:hAnsiTheme="minorHAnsi" w:cstheme="minorHAnsi"/>
              </w:rPr>
              <w:t>club</w:t>
            </w:r>
            <w:proofErr w:type="gramEnd"/>
            <w:r w:rsidRPr="00694AE8">
              <w:rPr>
                <w:rFonts w:asciiTheme="minorHAnsi" w:hAnsiTheme="minorHAnsi" w:cstheme="minorHAnsi"/>
              </w:rPr>
              <w:t xml:space="preserve"> or association against whom the allegation is made of the following:</w:t>
            </w:r>
          </w:p>
          <w:p w14:paraId="3939FCFA" w14:textId="1F21F139" w:rsidR="002A3A91" w:rsidRPr="00694AE8" w:rsidRDefault="002A3A91" w:rsidP="00B90E26">
            <w:pPr>
              <w:pStyle w:val="ListParagraph"/>
              <w:numPr>
                <w:ilvl w:val="3"/>
                <w:numId w:val="6"/>
              </w:numPr>
              <w:ind w:hanging="210"/>
              <w:rPr>
                <w:rFonts w:asciiTheme="minorHAnsi" w:hAnsiTheme="minorHAnsi" w:cstheme="minorHAnsi"/>
              </w:rPr>
            </w:pPr>
            <w:r w:rsidRPr="00694AE8">
              <w:rPr>
                <w:rFonts w:asciiTheme="minorHAnsi" w:hAnsiTheme="minorHAnsi" w:cstheme="minorHAnsi"/>
              </w:rPr>
              <w:t xml:space="preserve">The nature and particulars of the allegation including a copy of the </w:t>
            </w:r>
            <w:r w:rsidR="00763FE8" w:rsidRPr="00694AE8">
              <w:rPr>
                <w:rFonts w:asciiTheme="minorHAnsi" w:hAnsiTheme="minorHAnsi" w:cstheme="minorHAnsi"/>
              </w:rPr>
              <w:t>complaint.</w:t>
            </w:r>
          </w:p>
          <w:p w14:paraId="00AADB51" w14:textId="68929BBE" w:rsidR="002A3A91" w:rsidRPr="00694AE8" w:rsidRDefault="002A3A91" w:rsidP="00B90E26">
            <w:pPr>
              <w:pStyle w:val="ListParagraph"/>
              <w:numPr>
                <w:ilvl w:val="3"/>
                <w:numId w:val="6"/>
              </w:numPr>
              <w:ind w:hanging="210"/>
              <w:rPr>
                <w:rFonts w:asciiTheme="minorHAnsi" w:hAnsiTheme="minorHAnsi" w:cstheme="minorHAnsi"/>
              </w:rPr>
            </w:pPr>
            <w:r w:rsidRPr="00694AE8">
              <w:rPr>
                <w:rFonts w:asciiTheme="minorHAnsi" w:hAnsiTheme="minorHAnsi" w:cstheme="minorHAnsi"/>
              </w:rPr>
              <w:t xml:space="preserve">A copy of this policy on Misconduct and Disciplinary </w:t>
            </w:r>
            <w:r w:rsidR="00763FE8" w:rsidRPr="00694AE8">
              <w:rPr>
                <w:rFonts w:asciiTheme="minorHAnsi" w:hAnsiTheme="minorHAnsi" w:cstheme="minorHAnsi"/>
              </w:rPr>
              <w:t>Procedure.</w:t>
            </w:r>
          </w:p>
          <w:p w14:paraId="35AC5365" w14:textId="1D9BAB43" w:rsidR="002A3A91" w:rsidRPr="00694AE8" w:rsidRDefault="002A3A91" w:rsidP="00B90E26">
            <w:pPr>
              <w:pStyle w:val="ListParagraph"/>
              <w:numPr>
                <w:ilvl w:val="3"/>
                <w:numId w:val="6"/>
              </w:numPr>
              <w:ind w:hanging="210"/>
              <w:rPr>
                <w:rFonts w:asciiTheme="minorHAnsi" w:hAnsiTheme="minorHAnsi" w:cstheme="minorHAnsi"/>
              </w:rPr>
            </w:pPr>
            <w:r w:rsidRPr="00694AE8">
              <w:rPr>
                <w:rFonts w:asciiTheme="minorHAnsi" w:hAnsiTheme="minorHAnsi" w:cstheme="minorHAnsi"/>
              </w:rPr>
              <w:t xml:space="preserve">The date, </w:t>
            </w:r>
            <w:proofErr w:type="gramStart"/>
            <w:r w:rsidRPr="00694AE8">
              <w:rPr>
                <w:rFonts w:asciiTheme="minorHAnsi" w:hAnsiTheme="minorHAnsi" w:cstheme="minorHAnsi"/>
              </w:rPr>
              <w:t>time</w:t>
            </w:r>
            <w:proofErr w:type="gramEnd"/>
            <w:r w:rsidRPr="00694AE8">
              <w:rPr>
                <w:rFonts w:asciiTheme="minorHAnsi" w:hAnsiTheme="minorHAnsi" w:cstheme="minorHAnsi"/>
              </w:rPr>
              <w:t xml:space="preserve"> and place of the </w:t>
            </w:r>
            <w:r w:rsidR="00763FE8" w:rsidRPr="00694AE8">
              <w:rPr>
                <w:rFonts w:asciiTheme="minorHAnsi" w:hAnsiTheme="minorHAnsi" w:cstheme="minorHAnsi"/>
              </w:rPr>
              <w:t>hearing.</w:t>
            </w:r>
          </w:p>
          <w:p w14:paraId="2F082089" w14:textId="2D5F8EB9" w:rsidR="002A3A91" w:rsidRPr="00694AE8" w:rsidRDefault="002A3A91" w:rsidP="00B90E26">
            <w:pPr>
              <w:pStyle w:val="ListParagraph"/>
              <w:numPr>
                <w:ilvl w:val="3"/>
                <w:numId w:val="6"/>
              </w:numPr>
              <w:ind w:hanging="210"/>
              <w:rPr>
                <w:rFonts w:asciiTheme="minorHAnsi" w:hAnsiTheme="minorHAnsi" w:cstheme="minorHAnsi"/>
              </w:rPr>
            </w:pPr>
            <w:r w:rsidRPr="00694AE8">
              <w:rPr>
                <w:rFonts w:asciiTheme="minorHAnsi" w:hAnsiTheme="minorHAnsi" w:cstheme="minorHAnsi"/>
              </w:rPr>
              <w:t xml:space="preserve">Who the members of the Disciplinary Panel will be for that </w:t>
            </w:r>
            <w:r w:rsidR="00763FE8" w:rsidRPr="00694AE8">
              <w:rPr>
                <w:rFonts w:asciiTheme="minorHAnsi" w:hAnsiTheme="minorHAnsi" w:cstheme="minorHAnsi"/>
              </w:rPr>
              <w:t>hearing?</w:t>
            </w:r>
          </w:p>
          <w:p w14:paraId="65D4FAB7" w14:textId="77777777" w:rsidR="002A3A91" w:rsidRPr="00694AE8" w:rsidRDefault="002A3A91" w:rsidP="00B90E26">
            <w:pPr>
              <w:pStyle w:val="ListParagraph"/>
              <w:numPr>
                <w:ilvl w:val="3"/>
                <w:numId w:val="6"/>
              </w:numPr>
              <w:ind w:hanging="210"/>
              <w:rPr>
                <w:rFonts w:asciiTheme="minorHAnsi" w:hAnsiTheme="minorHAnsi" w:cstheme="minorHAnsi"/>
              </w:rPr>
            </w:pPr>
            <w:r w:rsidRPr="00694AE8">
              <w:rPr>
                <w:rFonts w:asciiTheme="minorHAnsi" w:hAnsiTheme="minorHAnsi" w:cstheme="minorHAnsi"/>
              </w:rPr>
              <w:t xml:space="preserve">The requirement for the person, or where the allegation is against a club or association, a person who is authorised to represent that club or association, to appear in person at the hearing, or to present a written submission. If the person, </w:t>
            </w:r>
            <w:proofErr w:type="gramStart"/>
            <w:r w:rsidRPr="00694AE8">
              <w:rPr>
                <w:rFonts w:asciiTheme="minorHAnsi" w:hAnsiTheme="minorHAnsi" w:cstheme="minorHAnsi"/>
              </w:rPr>
              <w:t>club</w:t>
            </w:r>
            <w:proofErr w:type="gramEnd"/>
            <w:r w:rsidRPr="00694AE8">
              <w:rPr>
                <w:rFonts w:asciiTheme="minorHAnsi" w:hAnsiTheme="minorHAnsi" w:cstheme="minorHAnsi"/>
              </w:rPr>
              <w:t xml:space="preserve"> or association chooses to present a written submission they cannot later decide to exercise the right of a hearing in person</w:t>
            </w:r>
          </w:p>
          <w:p w14:paraId="36A31B3E" w14:textId="50DBDF13" w:rsidR="002A3A91" w:rsidRPr="00694AE8" w:rsidRDefault="002A3A91" w:rsidP="00B90E26">
            <w:pPr>
              <w:pStyle w:val="ListParagraph"/>
              <w:numPr>
                <w:ilvl w:val="3"/>
                <w:numId w:val="6"/>
              </w:numPr>
              <w:ind w:hanging="210"/>
              <w:rPr>
                <w:rFonts w:asciiTheme="minorHAnsi" w:hAnsiTheme="minorHAnsi" w:cstheme="minorHAnsi"/>
              </w:rPr>
            </w:pPr>
            <w:r w:rsidRPr="00694AE8">
              <w:rPr>
                <w:rFonts w:asciiTheme="minorHAnsi" w:hAnsiTheme="minorHAnsi" w:cstheme="minorHAnsi"/>
              </w:rPr>
              <w:lastRenderedPageBreak/>
              <w:t xml:space="preserve">The right to be represented at the </w:t>
            </w:r>
            <w:r w:rsidR="00763FE8" w:rsidRPr="00694AE8">
              <w:rPr>
                <w:rFonts w:asciiTheme="minorHAnsi" w:hAnsiTheme="minorHAnsi" w:cstheme="minorHAnsi"/>
              </w:rPr>
              <w:t>hearing.</w:t>
            </w:r>
          </w:p>
          <w:p w14:paraId="45365AAB" w14:textId="77777777" w:rsidR="00694AE8" w:rsidRDefault="002A3A91" w:rsidP="00B90E26">
            <w:pPr>
              <w:pStyle w:val="ListParagraph"/>
              <w:numPr>
                <w:ilvl w:val="3"/>
                <w:numId w:val="6"/>
              </w:numPr>
              <w:ind w:hanging="210"/>
              <w:rPr>
                <w:rFonts w:asciiTheme="minorHAnsi" w:hAnsiTheme="minorHAnsi" w:cstheme="minorHAnsi"/>
              </w:rPr>
            </w:pPr>
            <w:r w:rsidRPr="00694AE8">
              <w:rPr>
                <w:rFonts w:asciiTheme="minorHAnsi" w:hAnsiTheme="minorHAnsi" w:cstheme="minorHAnsi"/>
              </w:rPr>
              <w:t>The right to bring up to 3 witnesses and/or support persons to the hearing.</w:t>
            </w:r>
          </w:p>
          <w:p w14:paraId="3692FD1C" w14:textId="36760A22" w:rsidR="002A3A91" w:rsidRPr="00694AE8" w:rsidRDefault="002A3A91" w:rsidP="00B90E26">
            <w:pPr>
              <w:pStyle w:val="ListParagraph"/>
              <w:numPr>
                <w:ilvl w:val="2"/>
                <w:numId w:val="5"/>
              </w:numPr>
              <w:rPr>
                <w:rFonts w:asciiTheme="minorHAnsi" w:hAnsiTheme="minorHAnsi" w:cstheme="minorHAnsi"/>
              </w:rPr>
            </w:pPr>
            <w:r w:rsidRPr="00694AE8">
              <w:rPr>
                <w:rFonts w:asciiTheme="minorHAnsi" w:hAnsiTheme="minorHAnsi" w:cstheme="minorHAnsi"/>
              </w:rPr>
              <w:t>The Chief Executive shall advise the complainant of the following:</w:t>
            </w:r>
          </w:p>
          <w:p w14:paraId="4004F709" w14:textId="757CCC78" w:rsidR="002A3A91" w:rsidRPr="00694AE8" w:rsidRDefault="002A3A91" w:rsidP="00B90E26">
            <w:pPr>
              <w:pStyle w:val="ListParagraph"/>
              <w:numPr>
                <w:ilvl w:val="0"/>
                <w:numId w:val="7"/>
              </w:numPr>
              <w:ind w:left="1873"/>
              <w:rPr>
                <w:rFonts w:asciiTheme="minorHAnsi" w:hAnsiTheme="minorHAnsi" w:cstheme="minorHAnsi"/>
              </w:rPr>
            </w:pPr>
            <w:r w:rsidRPr="00694AE8">
              <w:rPr>
                <w:rFonts w:asciiTheme="minorHAnsi" w:hAnsiTheme="minorHAnsi" w:cstheme="minorHAnsi"/>
              </w:rPr>
              <w:t xml:space="preserve">The date, </w:t>
            </w:r>
            <w:proofErr w:type="gramStart"/>
            <w:r w:rsidRPr="00694AE8">
              <w:rPr>
                <w:rFonts w:asciiTheme="minorHAnsi" w:hAnsiTheme="minorHAnsi" w:cstheme="minorHAnsi"/>
              </w:rPr>
              <w:t>time</w:t>
            </w:r>
            <w:proofErr w:type="gramEnd"/>
            <w:r w:rsidRPr="00694AE8">
              <w:rPr>
                <w:rFonts w:asciiTheme="minorHAnsi" w:hAnsiTheme="minorHAnsi" w:cstheme="minorHAnsi"/>
              </w:rPr>
              <w:t xml:space="preserve"> and place of the </w:t>
            </w:r>
            <w:r w:rsidR="00763FE8" w:rsidRPr="00694AE8">
              <w:rPr>
                <w:rFonts w:asciiTheme="minorHAnsi" w:hAnsiTheme="minorHAnsi" w:cstheme="minorHAnsi"/>
              </w:rPr>
              <w:t>hearing.</w:t>
            </w:r>
          </w:p>
          <w:p w14:paraId="1985E246" w14:textId="17759CD8" w:rsidR="002A3A91" w:rsidRPr="00694AE8" w:rsidRDefault="002A3A91" w:rsidP="00B90E26">
            <w:pPr>
              <w:pStyle w:val="ListParagraph"/>
              <w:numPr>
                <w:ilvl w:val="0"/>
                <w:numId w:val="7"/>
              </w:numPr>
              <w:ind w:left="1873"/>
              <w:rPr>
                <w:rFonts w:asciiTheme="minorHAnsi" w:hAnsiTheme="minorHAnsi" w:cstheme="minorHAnsi"/>
              </w:rPr>
            </w:pPr>
            <w:r w:rsidRPr="00694AE8">
              <w:rPr>
                <w:rFonts w:asciiTheme="minorHAnsi" w:hAnsiTheme="minorHAnsi" w:cstheme="minorHAnsi"/>
              </w:rPr>
              <w:t xml:space="preserve">Who the members of the Disciplinary Panel will be for that </w:t>
            </w:r>
            <w:r w:rsidR="00763FE8" w:rsidRPr="00694AE8">
              <w:rPr>
                <w:rFonts w:asciiTheme="minorHAnsi" w:hAnsiTheme="minorHAnsi" w:cstheme="minorHAnsi"/>
              </w:rPr>
              <w:t>hearing?</w:t>
            </w:r>
          </w:p>
          <w:p w14:paraId="6435D222" w14:textId="13444DD8" w:rsidR="002A3A91" w:rsidRPr="00694AE8" w:rsidRDefault="002A3A91" w:rsidP="00B90E26">
            <w:pPr>
              <w:pStyle w:val="ListParagraph"/>
              <w:numPr>
                <w:ilvl w:val="0"/>
                <w:numId w:val="7"/>
              </w:numPr>
              <w:ind w:left="1873"/>
              <w:rPr>
                <w:rFonts w:asciiTheme="minorHAnsi" w:hAnsiTheme="minorHAnsi" w:cstheme="minorHAnsi"/>
              </w:rPr>
            </w:pPr>
            <w:r w:rsidRPr="00694AE8">
              <w:rPr>
                <w:rFonts w:asciiTheme="minorHAnsi" w:hAnsiTheme="minorHAnsi" w:cstheme="minorHAnsi"/>
              </w:rPr>
              <w:t>The requirement for the person, or where the complaint is made by a club or association, a person who is authorised to represent that club or association, to appear in person at the hearing, unless a written defence is being submitted by the defendant.</w:t>
            </w:r>
          </w:p>
          <w:p w14:paraId="7FCB421B" w14:textId="4ED5965B" w:rsidR="002A3A91" w:rsidRPr="00694AE8" w:rsidRDefault="002A3A91" w:rsidP="00B90E26">
            <w:pPr>
              <w:pStyle w:val="ListParagraph"/>
              <w:numPr>
                <w:ilvl w:val="0"/>
                <w:numId w:val="7"/>
              </w:numPr>
              <w:ind w:left="1873"/>
              <w:rPr>
                <w:rFonts w:asciiTheme="minorHAnsi" w:hAnsiTheme="minorHAnsi" w:cstheme="minorHAnsi"/>
              </w:rPr>
            </w:pPr>
            <w:r w:rsidRPr="00694AE8">
              <w:rPr>
                <w:rFonts w:asciiTheme="minorHAnsi" w:hAnsiTheme="minorHAnsi" w:cstheme="minorHAnsi"/>
              </w:rPr>
              <w:t xml:space="preserve">The right to be represented at the </w:t>
            </w:r>
            <w:r w:rsidR="00763FE8" w:rsidRPr="00694AE8">
              <w:rPr>
                <w:rFonts w:asciiTheme="minorHAnsi" w:hAnsiTheme="minorHAnsi" w:cstheme="minorHAnsi"/>
              </w:rPr>
              <w:t>hearing.</w:t>
            </w:r>
          </w:p>
          <w:p w14:paraId="631BDD9E" w14:textId="77777777" w:rsidR="00694AE8" w:rsidRDefault="002A3A91" w:rsidP="00B90E26">
            <w:pPr>
              <w:pStyle w:val="ListParagraph"/>
              <w:numPr>
                <w:ilvl w:val="0"/>
                <w:numId w:val="7"/>
              </w:numPr>
              <w:ind w:left="1873"/>
              <w:rPr>
                <w:rFonts w:asciiTheme="minorHAnsi" w:hAnsiTheme="minorHAnsi" w:cstheme="minorHAnsi"/>
              </w:rPr>
            </w:pPr>
            <w:r w:rsidRPr="00694AE8">
              <w:rPr>
                <w:rFonts w:asciiTheme="minorHAnsi" w:hAnsiTheme="minorHAnsi" w:cstheme="minorHAnsi"/>
              </w:rPr>
              <w:t>The right to bring up to 3 witnesses and/or support persons to the hearing.</w:t>
            </w:r>
          </w:p>
          <w:p w14:paraId="2894F583" w14:textId="77777777" w:rsidR="00694AE8" w:rsidRDefault="002A3A91" w:rsidP="00B90E26">
            <w:pPr>
              <w:pStyle w:val="ListParagraph"/>
              <w:numPr>
                <w:ilvl w:val="2"/>
                <w:numId w:val="5"/>
              </w:numPr>
              <w:rPr>
                <w:rFonts w:asciiTheme="minorHAnsi" w:hAnsiTheme="minorHAnsi" w:cstheme="minorHAnsi"/>
              </w:rPr>
            </w:pPr>
            <w:r w:rsidRPr="00694AE8">
              <w:rPr>
                <w:rFonts w:asciiTheme="minorHAnsi" w:hAnsiTheme="minorHAnsi" w:cstheme="minorHAnsi"/>
              </w:rPr>
              <w:t>For the purposes of  clause 3.4.1.2 the Chief  Executive shall specify such time as he thinks reasonable for the conduct of such investigation and shall require the investigator at the conclusion of such time to provide a written report to the Chief Executive as to the information obtained.</w:t>
            </w:r>
          </w:p>
          <w:p w14:paraId="7EEE3CB3" w14:textId="77777777" w:rsidR="00694AE8" w:rsidRDefault="002A3A91" w:rsidP="00B90E26">
            <w:pPr>
              <w:pStyle w:val="ListParagraph"/>
              <w:numPr>
                <w:ilvl w:val="2"/>
                <w:numId w:val="5"/>
              </w:numPr>
              <w:rPr>
                <w:rFonts w:asciiTheme="minorHAnsi" w:hAnsiTheme="minorHAnsi" w:cstheme="minorHAnsi"/>
              </w:rPr>
            </w:pPr>
            <w:r w:rsidRPr="00694AE8">
              <w:rPr>
                <w:rFonts w:asciiTheme="minorHAnsi" w:hAnsiTheme="minorHAnsi" w:cstheme="minorHAnsi"/>
              </w:rPr>
              <w:t>Where the Chief Executive has appointed a person to investigate the alleged misconduct in accordance with clause 3.4.1.2 upon the reporting back of the investigator the Chief Executive shall then have the authority to take such action as he or she considers appropriate as specified in clause under3.4.1.</w:t>
            </w:r>
          </w:p>
          <w:p w14:paraId="2E48C9B4" w14:textId="77777777" w:rsidR="00694AE8" w:rsidRDefault="002A3A91" w:rsidP="00B90E26">
            <w:pPr>
              <w:pStyle w:val="ListParagraph"/>
              <w:numPr>
                <w:ilvl w:val="2"/>
                <w:numId w:val="5"/>
              </w:numPr>
              <w:rPr>
                <w:rFonts w:asciiTheme="minorHAnsi" w:hAnsiTheme="minorHAnsi" w:cstheme="minorHAnsi"/>
              </w:rPr>
            </w:pPr>
            <w:r w:rsidRPr="00694AE8">
              <w:rPr>
                <w:rFonts w:asciiTheme="minorHAnsi" w:hAnsiTheme="minorHAnsi" w:cstheme="minorHAnsi"/>
              </w:rPr>
              <w:t xml:space="preserve">Where the Chief Executive has dismissed the complaint in accordance with clause </w:t>
            </w:r>
            <w:r w:rsidR="00763FE8" w:rsidRPr="00694AE8">
              <w:rPr>
                <w:rFonts w:asciiTheme="minorHAnsi" w:hAnsiTheme="minorHAnsi" w:cstheme="minorHAnsi"/>
              </w:rPr>
              <w:t>3.4.1.4,</w:t>
            </w:r>
            <w:r w:rsidRPr="00694AE8">
              <w:rPr>
                <w:rFonts w:asciiTheme="minorHAnsi" w:hAnsiTheme="minorHAnsi" w:cstheme="minorHAnsi"/>
              </w:rPr>
              <w:t xml:space="preserve"> he/she shall within 7 days of the decision give written notice to the complainant stating the reasons for dismissal.</w:t>
            </w:r>
          </w:p>
          <w:p w14:paraId="18C78A0E" w14:textId="77777777" w:rsidR="004C5184" w:rsidRDefault="002A3A91" w:rsidP="00B90E26">
            <w:pPr>
              <w:pStyle w:val="ListParagraph"/>
              <w:numPr>
                <w:ilvl w:val="1"/>
                <w:numId w:val="5"/>
              </w:numPr>
              <w:rPr>
                <w:rFonts w:asciiTheme="minorHAnsi" w:hAnsiTheme="minorHAnsi" w:cstheme="minorHAnsi"/>
              </w:rPr>
            </w:pPr>
            <w:r w:rsidRPr="00694AE8">
              <w:rPr>
                <w:rFonts w:asciiTheme="minorHAnsi" w:hAnsiTheme="minorHAnsi" w:cstheme="minorHAnsi"/>
              </w:rPr>
              <w:t>Procedure of Hearing</w:t>
            </w:r>
            <w:r w:rsidR="00694AE8">
              <w:rPr>
                <w:rFonts w:asciiTheme="minorHAnsi" w:hAnsiTheme="minorHAnsi" w:cstheme="minorHAnsi"/>
              </w:rPr>
              <w:br/>
            </w:r>
            <w:r w:rsidRPr="00694AE8">
              <w:rPr>
                <w:rFonts w:asciiTheme="minorHAnsi" w:hAnsiTheme="minorHAnsi" w:cstheme="minorHAnsi"/>
              </w:rPr>
              <w:t>The procedure prescribed should be directed at ensuring that the hearing will be fair and that it meets the requirements of natural justice, and should normally include the undernoted elements</w:t>
            </w:r>
            <w:r w:rsidR="00694AE8">
              <w:rPr>
                <w:rFonts w:asciiTheme="minorHAnsi" w:hAnsiTheme="minorHAnsi" w:cstheme="minorHAnsi"/>
              </w:rPr>
              <w:t>:</w:t>
            </w:r>
          </w:p>
          <w:p w14:paraId="348F001F" w14:textId="77777777" w:rsidR="004C5184" w:rsidRDefault="002A3A91" w:rsidP="00B90E26">
            <w:pPr>
              <w:pStyle w:val="ListParagraph"/>
              <w:numPr>
                <w:ilvl w:val="2"/>
                <w:numId w:val="5"/>
              </w:numPr>
              <w:rPr>
                <w:rFonts w:asciiTheme="minorHAnsi" w:hAnsiTheme="minorHAnsi" w:cstheme="minorHAnsi"/>
              </w:rPr>
            </w:pPr>
            <w:r w:rsidRPr="004C5184">
              <w:rPr>
                <w:rFonts w:asciiTheme="minorHAnsi" w:hAnsiTheme="minorHAnsi" w:cstheme="minorHAnsi"/>
              </w:rPr>
              <w:t xml:space="preserve">The procedures to be followed at the hearing should be explained clearly by the Chairperson of the Disciplinary Panel to all </w:t>
            </w:r>
            <w:r w:rsidR="00763FE8" w:rsidRPr="004C5184">
              <w:rPr>
                <w:rFonts w:asciiTheme="minorHAnsi" w:hAnsiTheme="minorHAnsi" w:cstheme="minorHAnsi"/>
              </w:rPr>
              <w:t>present.</w:t>
            </w:r>
          </w:p>
          <w:p w14:paraId="087D4A43" w14:textId="77777777" w:rsidR="004C5184" w:rsidRDefault="002A3A91" w:rsidP="00B90E26">
            <w:pPr>
              <w:pStyle w:val="ListParagraph"/>
              <w:numPr>
                <w:ilvl w:val="2"/>
                <w:numId w:val="5"/>
              </w:numPr>
              <w:rPr>
                <w:rFonts w:asciiTheme="minorHAnsi" w:hAnsiTheme="minorHAnsi" w:cstheme="minorHAnsi"/>
              </w:rPr>
            </w:pPr>
            <w:r w:rsidRPr="004C5184">
              <w:rPr>
                <w:rFonts w:asciiTheme="minorHAnsi" w:hAnsiTheme="minorHAnsi" w:cstheme="minorHAnsi"/>
              </w:rPr>
              <w:t xml:space="preserve">The Chairperson of the panel shall read the complainant’s </w:t>
            </w:r>
            <w:r w:rsidR="00763FE8" w:rsidRPr="004C5184">
              <w:rPr>
                <w:rFonts w:asciiTheme="minorHAnsi" w:hAnsiTheme="minorHAnsi" w:cstheme="minorHAnsi"/>
              </w:rPr>
              <w:t>statement.</w:t>
            </w:r>
          </w:p>
          <w:p w14:paraId="33B369E7" w14:textId="3A707D22" w:rsidR="002A3A91" w:rsidRPr="004C5184" w:rsidRDefault="002A3A91" w:rsidP="00B90E26">
            <w:pPr>
              <w:pStyle w:val="ListParagraph"/>
              <w:numPr>
                <w:ilvl w:val="2"/>
                <w:numId w:val="5"/>
              </w:numPr>
              <w:rPr>
                <w:rFonts w:asciiTheme="minorHAnsi" w:hAnsiTheme="minorHAnsi" w:cstheme="minorHAnsi"/>
              </w:rPr>
            </w:pPr>
            <w:r w:rsidRPr="004C5184">
              <w:rPr>
                <w:rFonts w:asciiTheme="minorHAnsi" w:hAnsiTheme="minorHAnsi" w:cstheme="minorHAnsi"/>
              </w:rPr>
              <w:t>Evidence/submissions shall be heard in the following order:</w:t>
            </w:r>
          </w:p>
          <w:p w14:paraId="04F28D8D" w14:textId="77777777" w:rsidR="002A3A91" w:rsidRPr="004C5184" w:rsidRDefault="002A3A91" w:rsidP="00B90E26">
            <w:pPr>
              <w:pStyle w:val="ListParagraph"/>
              <w:numPr>
                <w:ilvl w:val="0"/>
                <w:numId w:val="8"/>
              </w:numPr>
              <w:ind w:left="1873"/>
              <w:rPr>
                <w:rFonts w:asciiTheme="minorHAnsi" w:hAnsiTheme="minorHAnsi" w:cstheme="minorHAnsi"/>
              </w:rPr>
            </w:pPr>
            <w:r w:rsidRPr="004C5184">
              <w:rPr>
                <w:rFonts w:asciiTheme="minorHAnsi" w:hAnsiTheme="minorHAnsi" w:cstheme="minorHAnsi"/>
              </w:rPr>
              <w:t>Evidence from witnesses (if any) in support of the complaint</w:t>
            </w:r>
          </w:p>
          <w:p w14:paraId="682D0A66" w14:textId="33192EE8" w:rsidR="002A3A91" w:rsidRPr="004C5184" w:rsidRDefault="002A3A91" w:rsidP="00B90E26">
            <w:pPr>
              <w:pStyle w:val="ListParagraph"/>
              <w:numPr>
                <w:ilvl w:val="0"/>
                <w:numId w:val="8"/>
              </w:numPr>
              <w:ind w:left="1873"/>
              <w:rPr>
                <w:rFonts w:asciiTheme="minorHAnsi" w:hAnsiTheme="minorHAnsi" w:cstheme="minorHAnsi"/>
              </w:rPr>
            </w:pPr>
            <w:r w:rsidRPr="004C5184">
              <w:rPr>
                <w:rFonts w:asciiTheme="minorHAnsi" w:hAnsiTheme="minorHAnsi" w:cstheme="minorHAnsi"/>
              </w:rPr>
              <w:t xml:space="preserve">Evidence from the person, or representative of the club or association, against whom the allegation was </w:t>
            </w:r>
            <w:r w:rsidR="00763FE8" w:rsidRPr="004C5184">
              <w:rPr>
                <w:rFonts w:asciiTheme="minorHAnsi" w:hAnsiTheme="minorHAnsi" w:cstheme="minorHAnsi"/>
              </w:rPr>
              <w:t>made.</w:t>
            </w:r>
          </w:p>
          <w:p w14:paraId="22F4E364" w14:textId="77777777" w:rsidR="002A3A91" w:rsidRPr="004C5184" w:rsidRDefault="002A3A91" w:rsidP="00B90E26">
            <w:pPr>
              <w:pStyle w:val="ListParagraph"/>
              <w:numPr>
                <w:ilvl w:val="0"/>
                <w:numId w:val="8"/>
              </w:numPr>
              <w:ind w:left="1873"/>
              <w:rPr>
                <w:rFonts w:asciiTheme="minorHAnsi" w:hAnsiTheme="minorHAnsi" w:cstheme="minorHAnsi"/>
              </w:rPr>
            </w:pPr>
            <w:r w:rsidRPr="004C5184">
              <w:rPr>
                <w:rFonts w:asciiTheme="minorHAnsi" w:hAnsiTheme="minorHAnsi" w:cstheme="minorHAnsi"/>
              </w:rPr>
              <w:t>Evidence from his/her witnesses (if any)</w:t>
            </w:r>
          </w:p>
          <w:p w14:paraId="27C4423B" w14:textId="77777777" w:rsidR="002A3A91" w:rsidRPr="004C5184" w:rsidRDefault="002A3A91" w:rsidP="00B90E26">
            <w:pPr>
              <w:pStyle w:val="ListParagraph"/>
              <w:numPr>
                <w:ilvl w:val="0"/>
                <w:numId w:val="8"/>
              </w:numPr>
              <w:ind w:left="1873"/>
              <w:rPr>
                <w:rFonts w:asciiTheme="minorHAnsi" w:hAnsiTheme="minorHAnsi" w:cstheme="minorHAnsi"/>
              </w:rPr>
            </w:pPr>
            <w:r w:rsidRPr="004C5184">
              <w:rPr>
                <w:rFonts w:asciiTheme="minorHAnsi" w:hAnsiTheme="minorHAnsi" w:cstheme="minorHAnsi"/>
              </w:rPr>
              <w:t>Submissions on his/her behalf (if any)</w:t>
            </w:r>
          </w:p>
          <w:p w14:paraId="70015783" w14:textId="77777777" w:rsidR="004C5184" w:rsidRDefault="002A3A91" w:rsidP="00B90E26">
            <w:pPr>
              <w:pStyle w:val="ListParagraph"/>
              <w:numPr>
                <w:ilvl w:val="0"/>
                <w:numId w:val="8"/>
              </w:numPr>
              <w:ind w:left="1873"/>
              <w:rPr>
                <w:rFonts w:asciiTheme="minorHAnsi" w:hAnsiTheme="minorHAnsi" w:cstheme="minorHAnsi"/>
              </w:rPr>
            </w:pPr>
            <w:r w:rsidRPr="004C5184">
              <w:rPr>
                <w:rFonts w:asciiTheme="minorHAnsi" w:hAnsiTheme="minorHAnsi" w:cstheme="minorHAnsi"/>
              </w:rPr>
              <w:t>Submissions on behalf of the complainant (if any)</w:t>
            </w:r>
          </w:p>
          <w:p w14:paraId="4FF22046" w14:textId="77777777" w:rsidR="004C5184" w:rsidRDefault="002A3A91" w:rsidP="00B90E26">
            <w:pPr>
              <w:pStyle w:val="ListParagraph"/>
              <w:numPr>
                <w:ilvl w:val="2"/>
                <w:numId w:val="5"/>
              </w:numPr>
              <w:rPr>
                <w:rFonts w:asciiTheme="minorHAnsi" w:hAnsiTheme="minorHAnsi" w:cstheme="minorHAnsi"/>
              </w:rPr>
            </w:pPr>
            <w:r w:rsidRPr="004C5184">
              <w:rPr>
                <w:rFonts w:asciiTheme="minorHAnsi" w:hAnsiTheme="minorHAnsi" w:cstheme="minorHAnsi"/>
              </w:rPr>
              <w:t>Investigative powers can be utilized by the Disciplinary Panel and used to question the complainant and person/s allegation is made against and to cross examine witnesses</w:t>
            </w:r>
          </w:p>
          <w:p w14:paraId="1A45DD61" w14:textId="77777777" w:rsidR="004C5184" w:rsidRDefault="002A3A91" w:rsidP="00B90E26">
            <w:pPr>
              <w:pStyle w:val="ListParagraph"/>
              <w:numPr>
                <w:ilvl w:val="2"/>
                <w:numId w:val="5"/>
              </w:numPr>
              <w:rPr>
                <w:rFonts w:asciiTheme="minorHAnsi" w:hAnsiTheme="minorHAnsi" w:cstheme="minorHAnsi"/>
              </w:rPr>
            </w:pPr>
            <w:r w:rsidRPr="004C5184">
              <w:rPr>
                <w:rFonts w:asciiTheme="minorHAnsi" w:hAnsiTheme="minorHAnsi" w:cstheme="minorHAnsi"/>
              </w:rPr>
              <w:lastRenderedPageBreak/>
              <w:t>Those giving evidence shall be subject to questioning from any member of the Disciplinary Panel</w:t>
            </w:r>
          </w:p>
          <w:p w14:paraId="47D2865A" w14:textId="77777777" w:rsidR="004C5184" w:rsidRDefault="002A3A91" w:rsidP="00B90E26">
            <w:pPr>
              <w:pStyle w:val="ListParagraph"/>
              <w:numPr>
                <w:ilvl w:val="2"/>
                <w:numId w:val="5"/>
              </w:numPr>
              <w:rPr>
                <w:rFonts w:asciiTheme="minorHAnsi" w:hAnsiTheme="minorHAnsi" w:cstheme="minorHAnsi"/>
              </w:rPr>
            </w:pPr>
            <w:r w:rsidRPr="004C5184">
              <w:rPr>
                <w:rFonts w:asciiTheme="minorHAnsi" w:hAnsiTheme="minorHAnsi" w:cstheme="minorHAnsi"/>
              </w:rPr>
              <w:t xml:space="preserve">At the conclusion of the evidence and submission, all </w:t>
            </w:r>
            <w:r w:rsidR="00763FE8" w:rsidRPr="004C5184">
              <w:rPr>
                <w:rFonts w:asciiTheme="minorHAnsi" w:hAnsiTheme="minorHAnsi" w:cstheme="minorHAnsi"/>
              </w:rPr>
              <w:t>person’s</w:t>
            </w:r>
            <w:r w:rsidRPr="004C5184">
              <w:rPr>
                <w:rFonts w:asciiTheme="minorHAnsi" w:hAnsiTheme="minorHAnsi" w:cstheme="minorHAnsi"/>
              </w:rPr>
              <w:t xml:space="preserve"> present, other than the Disciplinary Panel, shall leave the room while the Disciplinary Panel deliberates on its decision.</w:t>
            </w:r>
          </w:p>
          <w:p w14:paraId="415260D6" w14:textId="77777777" w:rsidR="004C5184" w:rsidRDefault="002A3A91" w:rsidP="00B90E26">
            <w:pPr>
              <w:pStyle w:val="ListParagraph"/>
              <w:numPr>
                <w:ilvl w:val="1"/>
                <w:numId w:val="5"/>
              </w:numPr>
              <w:rPr>
                <w:rFonts w:asciiTheme="minorHAnsi" w:hAnsiTheme="minorHAnsi" w:cstheme="minorHAnsi"/>
              </w:rPr>
            </w:pPr>
            <w:r w:rsidRPr="004C5184">
              <w:rPr>
                <w:rFonts w:asciiTheme="minorHAnsi" w:hAnsiTheme="minorHAnsi" w:cstheme="minorHAnsi"/>
              </w:rPr>
              <w:t>Evidence admissible at hearing</w:t>
            </w:r>
          </w:p>
          <w:p w14:paraId="00FFC856" w14:textId="77777777" w:rsidR="004C5184" w:rsidRDefault="002A3A91" w:rsidP="00B90E26">
            <w:pPr>
              <w:pStyle w:val="ListParagraph"/>
              <w:numPr>
                <w:ilvl w:val="2"/>
                <w:numId w:val="5"/>
              </w:numPr>
              <w:rPr>
                <w:rFonts w:asciiTheme="minorHAnsi" w:hAnsiTheme="minorHAnsi" w:cstheme="minorHAnsi"/>
              </w:rPr>
            </w:pPr>
            <w:r w:rsidRPr="004C5184">
              <w:rPr>
                <w:rFonts w:asciiTheme="minorHAnsi" w:hAnsiTheme="minorHAnsi" w:cstheme="minorHAnsi"/>
              </w:rPr>
              <w:t xml:space="preserve">Hearsay evidence (i.e. </w:t>
            </w:r>
            <w:proofErr w:type="spellStart"/>
            <w:r w:rsidR="00763FE8" w:rsidRPr="004C5184">
              <w:rPr>
                <w:rFonts w:asciiTheme="minorHAnsi" w:hAnsiTheme="minorHAnsi" w:cstheme="minorHAnsi"/>
              </w:rPr>
              <w:t>secondhand</w:t>
            </w:r>
            <w:proofErr w:type="spellEnd"/>
            <w:r w:rsidRPr="004C5184">
              <w:rPr>
                <w:rFonts w:asciiTheme="minorHAnsi" w:hAnsiTheme="minorHAnsi" w:cstheme="minorHAnsi"/>
              </w:rPr>
              <w:t xml:space="preserve"> accounts of what occurred) should not be admitted and not considered by the Disciplinary Panel</w:t>
            </w:r>
          </w:p>
          <w:p w14:paraId="0AF1717B" w14:textId="77777777" w:rsidR="004C5184" w:rsidRDefault="002A3A91" w:rsidP="00B90E26">
            <w:pPr>
              <w:pStyle w:val="ListParagraph"/>
              <w:numPr>
                <w:ilvl w:val="2"/>
                <w:numId w:val="5"/>
              </w:numPr>
              <w:rPr>
                <w:rFonts w:asciiTheme="minorHAnsi" w:hAnsiTheme="minorHAnsi" w:cstheme="minorHAnsi"/>
              </w:rPr>
            </w:pPr>
            <w:r w:rsidRPr="004C5184">
              <w:rPr>
                <w:rFonts w:asciiTheme="minorHAnsi" w:hAnsiTheme="minorHAnsi" w:cstheme="minorHAnsi"/>
              </w:rPr>
              <w:t>Evidence and submissions provided in writing shall be sworn or affirmed in front of a Solicitor of the High Court or a Justice of the Peace.</w:t>
            </w:r>
          </w:p>
          <w:p w14:paraId="3C0058A2" w14:textId="77777777" w:rsidR="004C5184" w:rsidRDefault="002A3A91" w:rsidP="00B90E26">
            <w:pPr>
              <w:pStyle w:val="ListParagraph"/>
              <w:numPr>
                <w:ilvl w:val="2"/>
                <w:numId w:val="5"/>
              </w:numPr>
              <w:rPr>
                <w:rFonts w:asciiTheme="minorHAnsi" w:hAnsiTheme="minorHAnsi" w:cstheme="minorHAnsi"/>
              </w:rPr>
            </w:pPr>
            <w:r w:rsidRPr="004C5184">
              <w:rPr>
                <w:rFonts w:asciiTheme="minorHAnsi" w:hAnsiTheme="minorHAnsi" w:cstheme="minorHAnsi"/>
              </w:rPr>
              <w:t>Character evidence shall be admissible only in relation to the penalty to be imposed by the Disciplinary Panel</w:t>
            </w:r>
          </w:p>
          <w:p w14:paraId="743B061C" w14:textId="77777777" w:rsidR="00452C61" w:rsidRDefault="002A3A91" w:rsidP="00B90E26">
            <w:pPr>
              <w:pStyle w:val="ListParagraph"/>
              <w:numPr>
                <w:ilvl w:val="2"/>
                <w:numId w:val="5"/>
              </w:numPr>
              <w:rPr>
                <w:rFonts w:asciiTheme="minorHAnsi" w:hAnsiTheme="minorHAnsi" w:cstheme="minorHAnsi"/>
              </w:rPr>
            </w:pPr>
            <w:r w:rsidRPr="004C5184">
              <w:rPr>
                <w:rFonts w:asciiTheme="minorHAnsi" w:hAnsiTheme="minorHAnsi" w:cstheme="minorHAnsi"/>
              </w:rPr>
              <w:t>Where a person has previously appeared before the Disciplinary Panel, previous incident evidence shall only be relevant in relation to the penalty to be imposed by the Disciplinary Panel</w:t>
            </w:r>
          </w:p>
          <w:p w14:paraId="14668E1B" w14:textId="77777777" w:rsidR="00452C61" w:rsidRDefault="002A3A91" w:rsidP="00B90E26">
            <w:pPr>
              <w:pStyle w:val="ListParagraph"/>
              <w:numPr>
                <w:ilvl w:val="1"/>
                <w:numId w:val="5"/>
              </w:numPr>
              <w:rPr>
                <w:rFonts w:asciiTheme="minorHAnsi" w:hAnsiTheme="minorHAnsi" w:cstheme="minorHAnsi"/>
              </w:rPr>
            </w:pPr>
            <w:r w:rsidRPr="00452C61">
              <w:rPr>
                <w:rFonts w:asciiTheme="minorHAnsi" w:hAnsiTheme="minorHAnsi" w:cstheme="minorHAnsi"/>
              </w:rPr>
              <w:t>Proceedings not to be invalidated for technical reasons</w:t>
            </w:r>
            <w:r w:rsidR="00452C61">
              <w:rPr>
                <w:rFonts w:asciiTheme="minorHAnsi" w:hAnsiTheme="minorHAnsi" w:cstheme="minorHAnsi"/>
              </w:rPr>
              <w:br/>
            </w:r>
            <w:r w:rsidRPr="00452C61">
              <w:rPr>
                <w:rFonts w:asciiTheme="minorHAnsi" w:hAnsiTheme="minorHAnsi" w:cstheme="minorHAnsi"/>
              </w:rPr>
              <w:t>No proceedings heard by any Disciplinary Panel shall be quashed or held invalid by the Disciplinary Panel by reason only of any defect, irregularity, omission or other technicality provided the Disciplinary Panel is satisfied there has not been a miscarriage of justice.</w:t>
            </w:r>
          </w:p>
          <w:p w14:paraId="58A64487" w14:textId="77777777" w:rsidR="00452C61" w:rsidRDefault="002A3A91" w:rsidP="00B90E26">
            <w:pPr>
              <w:pStyle w:val="ListParagraph"/>
              <w:numPr>
                <w:ilvl w:val="1"/>
                <w:numId w:val="5"/>
              </w:numPr>
              <w:rPr>
                <w:rFonts w:asciiTheme="minorHAnsi" w:hAnsiTheme="minorHAnsi" w:cstheme="minorHAnsi"/>
              </w:rPr>
            </w:pPr>
            <w:r w:rsidRPr="00452C61">
              <w:rPr>
                <w:rFonts w:asciiTheme="minorHAnsi" w:hAnsiTheme="minorHAnsi" w:cstheme="minorHAnsi"/>
              </w:rPr>
              <w:t>Notification of Decision</w:t>
            </w:r>
            <w:r w:rsidR="00452C61">
              <w:rPr>
                <w:rFonts w:asciiTheme="minorHAnsi" w:hAnsiTheme="minorHAnsi" w:cstheme="minorHAnsi"/>
              </w:rPr>
              <w:br/>
            </w:r>
            <w:r w:rsidRPr="00452C61">
              <w:rPr>
                <w:rFonts w:asciiTheme="minorHAnsi" w:hAnsiTheme="minorHAnsi" w:cstheme="minorHAnsi"/>
              </w:rPr>
              <w:t>In all cases the person against whom the allegation is made must be told without delay the decision of the Disciplinary Panel which conducted the hearing. The decision initially may be given orally with brief reasons for reaching it should be given and this decision should be communicated in writing as soon as practicable.</w:t>
            </w:r>
          </w:p>
          <w:p w14:paraId="5185C41A" w14:textId="0401D40B" w:rsidR="002A3A91" w:rsidRPr="00452C61" w:rsidRDefault="002A3A91" w:rsidP="00B90E26">
            <w:pPr>
              <w:pStyle w:val="ListParagraph"/>
              <w:numPr>
                <w:ilvl w:val="1"/>
                <w:numId w:val="5"/>
              </w:numPr>
              <w:rPr>
                <w:rFonts w:asciiTheme="minorHAnsi" w:hAnsiTheme="minorHAnsi" w:cstheme="minorHAnsi"/>
              </w:rPr>
            </w:pPr>
            <w:r w:rsidRPr="00452C61">
              <w:rPr>
                <w:rFonts w:asciiTheme="minorHAnsi" w:hAnsiTheme="minorHAnsi" w:cstheme="minorHAnsi"/>
              </w:rPr>
              <w:t>Penalties</w:t>
            </w:r>
            <w:r w:rsidR="00452C61">
              <w:rPr>
                <w:rFonts w:asciiTheme="minorHAnsi" w:hAnsiTheme="minorHAnsi" w:cstheme="minorHAnsi"/>
              </w:rPr>
              <w:br/>
            </w:r>
            <w:r w:rsidRPr="00452C61">
              <w:rPr>
                <w:rFonts w:asciiTheme="minorHAnsi" w:hAnsiTheme="minorHAnsi" w:cstheme="minorHAnsi"/>
              </w:rPr>
              <w:t>The range of disciplinary offences is considerable and therefore guideline penalties are not generally appropriate. It should be clearly understood that the Disciplinary Panel will deal severely with proven cases of:</w:t>
            </w:r>
          </w:p>
          <w:p w14:paraId="6AE07919" w14:textId="77777777" w:rsidR="002A3A91" w:rsidRPr="00452C61" w:rsidRDefault="002A3A91" w:rsidP="00B90E26">
            <w:pPr>
              <w:pStyle w:val="ListParagraph"/>
              <w:numPr>
                <w:ilvl w:val="0"/>
                <w:numId w:val="9"/>
              </w:numPr>
              <w:ind w:left="1873"/>
              <w:rPr>
                <w:rFonts w:asciiTheme="minorHAnsi" w:hAnsiTheme="minorHAnsi" w:cstheme="minorHAnsi"/>
              </w:rPr>
            </w:pPr>
            <w:r w:rsidRPr="00452C61">
              <w:rPr>
                <w:rFonts w:asciiTheme="minorHAnsi" w:hAnsiTheme="minorHAnsi" w:cstheme="minorHAnsi"/>
              </w:rPr>
              <w:t>Abuse of tournament officials</w:t>
            </w:r>
          </w:p>
          <w:p w14:paraId="409295A4" w14:textId="77777777" w:rsidR="002A3A91" w:rsidRPr="00452C61" w:rsidRDefault="002A3A91" w:rsidP="00B90E26">
            <w:pPr>
              <w:pStyle w:val="ListParagraph"/>
              <w:numPr>
                <w:ilvl w:val="0"/>
                <w:numId w:val="9"/>
              </w:numPr>
              <w:ind w:left="1873"/>
              <w:rPr>
                <w:rFonts w:asciiTheme="minorHAnsi" w:hAnsiTheme="minorHAnsi" w:cstheme="minorHAnsi"/>
              </w:rPr>
            </w:pPr>
            <w:r w:rsidRPr="00452C61">
              <w:rPr>
                <w:rFonts w:asciiTheme="minorHAnsi" w:hAnsiTheme="minorHAnsi" w:cstheme="minorHAnsi"/>
              </w:rPr>
              <w:t>Physical violence or threatening behaviour</w:t>
            </w:r>
          </w:p>
          <w:p w14:paraId="46463F1B" w14:textId="77777777" w:rsidR="006164F8" w:rsidRDefault="002A3A91" w:rsidP="00B90E26">
            <w:pPr>
              <w:pStyle w:val="ListParagraph"/>
              <w:numPr>
                <w:ilvl w:val="0"/>
                <w:numId w:val="9"/>
              </w:numPr>
              <w:ind w:left="1873"/>
              <w:rPr>
                <w:rFonts w:asciiTheme="minorHAnsi" w:hAnsiTheme="minorHAnsi" w:cstheme="minorHAnsi"/>
              </w:rPr>
            </w:pPr>
            <w:r w:rsidRPr="00452C61">
              <w:rPr>
                <w:rFonts w:asciiTheme="minorHAnsi" w:hAnsiTheme="minorHAnsi" w:cstheme="minorHAnsi"/>
              </w:rPr>
              <w:t>Conduct which may constitute a criminal offence</w:t>
            </w:r>
          </w:p>
          <w:p w14:paraId="191B91A7" w14:textId="7C899C83" w:rsidR="002A3A91" w:rsidRPr="006164F8" w:rsidRDefault="002A3A91" w:rsidP="00B90E26">
            <w:pPr>
              <w:pStyle w:val="ListParagraph"/>
              <w:numPr>
                <w:ilvl w:val="0"/>
                <w:numId w:val="9"/>
              </w:numPr>
              <w:ind w:left="1873"/>
              <w:rPr>
                <w:rFonts w:asciiTheme="minorHAnsi" w:hAnsiTheme="minorHAnsi" w:cstheme="minorHAnsi"/>
              </w:rPr>
            </w:pPr>
            <w:r w:rsidRPr="006164F8">
              <w:rPr>
                <w:rFonts w:asciiTheme="minorHAnsi" w:hAnsiTheme="minorHAnsi" w:cstheme="minorHAnsi"/>
              </w:rPr>
              <w:t>Contravention of the Badminton New Zealand Drug Policy, Harassment Policy and Code of Conduct</w:t>
            </w:r>
          </w:p>
          <w:p w14:paraId="5A9813F3" w14:textId="77777777" w:rsidR="004E0E09" w:rsidRDefault="002A3A91" w:rsidP="00B90E26">
            <w:pPr>
              <w:pStyle w:val="ListParagraph"/>
              <w:numPr>
                <w:ilvl w:val="0"/>
                <w:numId w:val="9"/>
              </w:numPr>
              <w:ind w:left="1873"/>
              <w:rPr>
                <w:rFonts w:asciiTheme="minorHAnsi" w:hAnsiTheme="minorHAnsi" w:cstheme="minorHAnsi"/>
              </w:rPr>
            </w:pPr>
            <w:r w:rsidRPr="00452C61">
              <w:rPr>
                <w:rFonts w:asciiTheme="minorHAnsi" w:hAnsiTheme="minorHAnsi" w:cstheme="minorHAnsi"/>
              </w:rPr>
              <w:t>Misconduct falling into these categories is likely to result in lengthy suspension and/or financial penalty. In particular the seriousness of a drug or doping infraction is reflected in the mandatory penalties contained in the Badminton New Zealand Drug Policy for the use of banned substances.</w:t>
            </w:r>
          </w:p>
          <w:p w14:paraId="56114297" w14:textId="11C45156" w:rsidR="002A3A91" w:rsidRPr="004E0E09" w:rsidRDefault="002A3A91" w:rsidP="00B90E26">
            <w:pPr>
              <w:pStyle w:val="ListParagraph"/>
              <w:numPr>
                <w:ilvl w:val="2"/>
                <w:numId w:val="5"/>
              </w:numPr>
              <w:rPr>
                <w:rFonts w:asciiTheme="minorHAnsi" w:hAnsiTheme="minorHAnsi" w:cstheme="minorHAnsi"/>
              </w:rPr>
            </w:pPr>
            <w:r w:rsidRPr="004E0E09">
              <w:rPr>
                <w:rFonts w:asciiTheme="minorHAnsi" w:hAnsiTheme="minorHAnsi" w:cstheme="minorHAnsi"/>
              </w:rPr>
              <w:t xml:space="preserve">If the complaint is upheld, the Disciplinary Panel shall have the power to impose on the individual, club or association concerned one or more of </w:t>
            </w:r>
            <w:r w:rsidRPr="004E0E09">
              <w:rPr>
                <w:rFonts w:asciiTheme="minorHAnsi" w:hAnsiTheme="minorHAnsi" w:cstheme="minorHAnsi"/>
              </w:rPr>
              <w:lastRenderedPageBreak/>
              <w:t>the following penalties:</w:t>
            </w:r>
          </w:p>
          <w:p w14:paraId="4B39B927" w14:textId="77777777" w:rsidR="002A3A91" w:rsidRPr="004E0E09" w:rsidRDefault="002A3A91" w:rsidP="004E0E09">
            <w:pPr>
              <w:ind w:left="1448"/>
              <w:rPr>
                <w:rFonts w:asciiTheme="minorHAnsi" w:hAnsiTheme="minorHAnsi" w:cstheme="minorHAnsi"/>
                <w:sz w:val="22"/>
                <w:szCs w:val="22"/>
              </w:rPr>
            </w:pPr>
            <w:r w:rsidRPr="004E0E09">
              <w:rPr>
                <w:rFonts w:asciiTheme="minorHAnsi" w:hAnsiTheme="minorHAnsi" w:cstheme="minorHAnsi"/>
                <w:sz w:val="22"/>
                <w:szCs w:val="22"/>
              </w:rPr>
              <w:t>Competitors</w:t>
            </w:r>
          </w:p>
          <w:p w14:paraId="0080F4F3" w14:textId="77777777" w:rsidR="002A3A91" w:rsidRPr="002A3A91" w:rsidRDefault="002A3A91" w:rsidP="002A3A91">
            <w:pPr>
              <w:rPr>
                <w:rFonts w:asciiTheme="minorHAnsi" w:hAnsiTheme="minorHAnsi" w:cstheme="minorHAnsi"/>
                <w:sz w:val="22"/>
                <w:szCs w:val="22"/>
              </w:rPr>
            </w:pPr>
          </w:p>
          <w:p w14:paraId="6E41B157" w14:textId="77777777" w:rsidR="002A3A91" w:rsidRPr="004E0E09" w:rsidRDefault="002A3A91" w:rsidP="00B90E26">
            <w:pPr>
              <w:pStyle w:val="ListParagraph"/>
              <w:numPr>
                <w:ilvl w:val="0"/>
                <w:numId w:val="10"/>
              </w:numPr>
              <w:ind w:left="1732"/>
              <w:rPr>
                <w:rFonts w:asciiTheme="minorHAnsi" w:hAnsiTheme="minorHAnsi" w:cstheme="minorHAnsi"/>
              </w:rPr>
            </w:pPr>
            <w:r w:rsidRPr="004E0E09">
              <w:rPr>
                <w:rFonts w:asciiTheme="minorHAnsi" w:hAnsiTheme="minorHAnsi" w:cstheme="minorHAnsi"/>
              </w:rPr>
              <w:t>Removal from a team or squad, and immediate return to NZ if applicable</w:t>
            </w:r>
          </w:p>
          <w:p w14:paraId="693D571B" w14:textId="77777777" w:rsidR="002A3A91" w:rsidRPr="004E0E09" w:rsidRDefault="002A3A91" w:rsidP="00B90E26">
            <w:pPr>
              <w:pStyle w:val="ListParagraph"/>
              <w:numPr>
                <w:ilvl w:val="0"/>
                <w:numId w:val="10"/>
              </w:numPr>
              <w:ind w:left="1732"/>
              <w:rPr>
                <w:rFonts w:asciiTheme="minorHAnsi" w:hAnsiTheme="minorHAnsi" w:cstheme="minorHAnsi"/>
              </w:rPr>
            </w:pPr>
            <w:r w:rsidRPr="004E0E09">
              <w:rPr>
                <w:rFonts w:asciiTheme="minorHAnsi" w:hAnsiTheme="minorHAnsi" w:cstheme="minorHAnsi"/>
              </w:rPr>
              <w:t>Non availability for selection to a team or squad for a specified period</w:t>
            </w:r>
          </w:p>
          <w:p w14:paraId="71439FF7" w14:textId="77777777" w:rsidR="002A3A91" w:rsidRPr="004E0E09" w:rsidRDefault="002A3A91" w:rsidP="00B90E26">
            <w:pPr>
              <w:pStyle w:val="ListParagraph"/>
              <w:numPr>
                <w:ilvl w:val="0"/>
                <w:numId w:val="10"/>
              </w:numPr>
              <w:ind w:left="1732"/>
              <w:rPr>
                <w:rFonts w:asciiTheme="minorHAnsi" w:hAnsiTheme="minorHAnsi" w:cstheme="minorHAnsi"/>
              </w:rPr>
            </w:pPr>
            <w:r w:rsidRPr="004E0E09">
              <w:rPr>
                <w:rFonts w:asciiTheme="minorHAnsi" w:hAnsiTheme="minorHAnsi" w:cstheme="minorHAnsi"/>
              </w:rPr>
              <w:t>Suspension from participation in any event or programme undertaken by</w:t>
            </w:r>
          </w:p>
          <w:p w14:paraId="4A5CBBEB" w14:textId="77777777" w:rsidR="002A3A91" w:rsidRPr="004E0E09" w:rsidRDefault="002A3A91" w:rsidP="00B90E26">
            <w:pPr>
              <w:pStyle w:val="ListParagraph"/>
              <w:numPr>
                <w:ilvl w:val="0"/>
                <w:numId w:val="10"/>
              </w:numPr>
              <w:ind w:left="1732"/>
              <w:rPr>
                <w:rFonts w:asciiTheme="minorHAnsi" w:hAnsiTheme="minorHAnsi" w:cstheme="minorHAnsi"/>
              </w:rPr>
            </w:pPr>
            <w:r w:rsidRPr="004E0E09">
              <w:rPr>
                <w:rFonts w:asciiTheme="minorHAnsi" w:hAnsiTheme="minorHAnsi" w:cstheme="minorHAnsi"/>
              </w:rPr>
              <w:t>Badminton New Zealand or any of its members for a finite period</w:t>
            </w:r>
          </w:p>
          <w:p w14:paraId="62A20381" w14:textId="77777777" w:rsidR="002A3A91" w:rsidRPr="004E0E09" w:rsidRDefault="002A3A91" w:rsidP="00B90E26">
            <w:pPr>
              <w:pStyle w:val="ListParagraph"/>
              <w:numPr>
                <w:ilvl w:val="0"/>
                <w:numId w:val="10"/>
              </w:numPr>
              <w:ind w:left="1732"/>
              <w:rPr>
                <w:rFonts w:asciiTheme="minorHAnsi" w:hAnsiTheme="minorHAnsi" w:cstheme="minorHAnsi"/>
              </w:rPr>
            </w:pPr>
            <w:r w:rsidRPr="004E0E09">
              <w:rPr>
                <w:rFonts w:asciiTheme="minorHAnsi" w:hAnsiTheme="minorHAnsi" w:cstheme="minorHAnsi"/>
              </w:rPr>
              <w:t>A total ban from the game for a period</w:t>
            </w:r>
          </w:p>
          <w:p w14:paraId="7C6D6398" w14:textId="77777777" w:rsidR="002A3A91" w:rsidRPr="004E0E09" w:rsidRDefault="002A3A91" w:rsidP="00B90E26">
            <w:pPr>
              <w:pStyle w:val="ListParagraph"/>
              <w:numPr>
                <w:ilvl w:val="0"/>
                <w:numId w:val="10"/>
              </w:numPr>
              <w:ind w:left="1732"/>
              <w:rPr>
                <w:rFonts w:asciiTheme="minorHAnsi" w:hAnsiTheme="minorHAnsi" w:cstheme="minorHAnsi"/>
              </w:rPr>
            </w:pPr>
            <w:r w:rsidRPr="004E0E09">
              <w:rPr>
                <w:rFonts w:asciiTheme="minorHAnsi" w:hAnsiTheme="minorHAnsi" w:cstheme="minorHAnsi"/>
              </w:rPr>
              <w:t>A financial penalty</w:t>
            </w:r>
          </w:p>
          <w:p w14:paraId="111C72CC" w14:textId="77777777" w:rsidR="004E0E09" w:rsidRDefault="002A3A91" w:rsidP="00B90E26">
            <w:pPr>
              <w:pStyle w:val="ListParagraph"/>
              <w:numPr>
                <w:ilvl w:val="0"/>
                <w:numId w:val="10"/>
              </w:numPr>
              <w:ind w:left="1732"/>
              <w:rPr>
                <w:rFonts w:asciiTheme="minorHAnsi" w:hAnsiTheme="minorHAnsi" w:cstheme="minorHAnsi"/>
              </w:rPr>
            </w:pPr>
            <w:r w:rsidRPr="004E0E09">
              <w:rPr>
                <w:rFonts w:asciiTheme="minorHAnsi" w:hAnsiTheme="minorHAnsi" w:cstheme="minorHAnsi"/>
              </w:rPr>
              <w:t>Financial recompense for any damage caused to property</w:t>
            </w:r>
          </w:p>
          <w:p w14:paraId="0DACAF31" w14:textId="77777777" w:rsidR="004E0E09" w:rsidRDefault="002A3A91" w:rsidP="00B90E26">
            <w:pPr>
              <w:pStyle w:val="ListParagraph"/>
              <w:numPr>
                <w:ilvl w:val="0"/>
                <w:numId w:val="10"/>
              </w:numPr>
              <w:ind w:left="1732"/>
              <w:rPr>
                <w:rFonts w:asciiTheme="minorHAnsi" w:hAnsiTheme="minorHAnsi" w:cstheme="minorHAnsi"/>
              </w:rPr>
            </w:pPr>
            <w:r w:rsidRPr="004E0E09">
              <w:rPr>
                <w:rFonts w:asciiTheme="minorHAnsi" w:hAnsiTheme="minorHAnsi" w:cstheme="minorHAnsi"/>
              </w:rPr>
              <w:t>Payment of expenses incurred by the convening of the Disciplinary Panel, including all witness expenses</w:t>
            </w:r>
          </w:p>
          <w:p w14:paraId="35D83AD2" w14:textId="77777777" w:rsidR="004E0E09" w:rsidRDefault="002A3A91" w:rsidP="00B90E26">
            <w:pPr>
              <w:pStyle w:val="ListParagraph"/>
              <w:numPr>
                <w:ilvl w:val="0"/>
                <w:numId w:val="10"/>
              </w:numPr>
              <w:ind w:left="1732"/>
              <w:rPr>
                <w:rFonts w:asciiTheme="minorHAnsi" w:hAnsiTheme="minorHAnsi" w:cstheme="minorHAnsi"/>
              </w:rPr>
            </w:pPr>
            <w:r w:rsidRPr="004E0E09">
              <w:rPr>
                <w:rFonts w:asciiTheme="minorHAnsi" w:hAnsiTheme="minorHAnsi" w:cstheme="minorHAnsi"/>
              </w:rPr>
              <w:t xml:space="preserve">Other reasonable penalty as deemed appropriate </w:t>
            </w:r>
          </w:p>
          <w:p w14:paraId="600BB8C5" w14:textId="43554F13" w:rsidR="002A3A91" w:rsidRPr="004E0E09" w:rsidRDefault="002A3A91" w:rsidP="004E0E09">
            <w:pPr>
              <w:ind w:left="1372"/>
              <w:rPr>
                <w:rFonts w:asciiTheme="minorHAnsi" w:hAnsiTheme="minorHAnsi" w:cstheme="minorHAnsi"/>
                <w:sz w:val="22"/>
                <w:szCs w:val="22"/>
              </w:rPr>
            </w:pPr>
            <w:r w:rsidRPr="004E0E09">
              <w:rPr>
                <w:rFonts w:asciiTheme="minorHAnsi" w:hAnsiTheme="minorHAnsi" w:cstheme="minorHAnsi"/>
                <w:sz w:val="22"/>
                <w:szCs w:val="22"/>
              </w:rPr>
              <w:t>Officials</w:t>
            </w:r>
          </w:p>
          <w:p w14:paraId="3CBC4485" w14:textId="77777777" w:rsidR="002A3A91" w:rsidRPr="004E0E09" w:rsidRDefault="002A3A91" w:rsidP="00B90E26">
            <w:pPr>
              <w:pStyle w:val="ListParagraph"/>
              <w:numPr>
                <w:ilvl w:val="0"/>
                <w:numId w:val="11"/>
              </w:numPr>
              <w:ind w:left="1732"/>
              <w:rPr>
                <w:rFonts w:asciiTheme="minorHAnsi" w:hAnsiTheme="minorHAnsi" w:cstheme="minorHAnsi"/>
              </w:rPr>
            </w:pPr>
            <w:r w:rsidRPr="004E0E09">
              <w:rPr>
                <w:rFonts w:asciiTheme="minorHAnsi" w:hAnsiTheme="minorHAnsi" w:cstheme="minorHAnsi"/>
              </w:rPr>
              <w:t>Suspension from office for a period</w:t>
            </w:r>
          </w:p>
          <w:p w14:paraId="1D9D6BD3" w14:textId="77777777" w:rsidR="002A3A91" w:rsidRPr="004E0E09" w:rsidRDefault="002A3A91" w:rsidP="00B90E26">
            <w:pPr>
              <w:pStyle w:val="ListParagraph"/>
              <w:numPr>
                <w:ilvl w:val="0"/>
                <w:numId w:val="11"/>
              </w:numPr>
              <w:ind w:left="1732"/>
              <w:rPr>
                <w:rFonts w:asciiTheme="minorHAnsi" w:hAnsiTheme="minorHAnsi" w:cstheme="minorHAnsi"/>
              </w:rPr>
            </w:pPr>
            <w:r w:rsidRPr="004E0E09">
              <w:rPr>
                <w:rFonts w:asciiTheme="minorHAnsi" w:hAnsiTheme="minorHAnsi" w:cstheme="minorHAnsi"/>
              </w:rPr>
              <w:t>Removal from office</w:t>
            </w:r>
          </w:p>
          <w:p w14:paraId="3B3E3866" w14:textId="538B9083" w:rsidR="002A3A91" w:rsidRPr="004E0E09" w:rsidRDefault="002A3A91" w:rsidP="00B90E26">
            <w:pPr>
              <w:pStyle w:val="ListParagraph"/>
              <w:numPr>
                <w:ilvl w:val="0"/>
                <w:numId w:val="11"/>
              </w:numPr>
              <w:ind w:left="1732"/>
              <w:rPr>
                <w:rFonts w:asciiTheme="minorHAnsi" w:hAnsiTheme="minorHAnsi" w:cstheme="minorHAnsi"/>
              </w:rPr>
            </w:pPr>
            <w:r w:rsidRPr="004E0E09">
              <w:rPr>
                <w:rFonts w:asciiTheme="minorHAnsi" w:hAnsiTheme="minorHAnsi" w:cstheme="minorHAnsi"/>
              </w:rPr>
              <w:t>Termination or suspension of appointment (</w:t>
            </w:r>
            <w:r w:rsidR="00763FE8" w:rsidRPr="004E0E09">
              <w:rPr>
                <w:rFonts w:asciiTheme="minorHAnsi" w:hAnsiTheme="minorHAnsi" w:cstheme="minorHAnsi"/>
              </w:rPr>
              <w:t>i.e.</w:t>
            </w:r>
            <w:r w:rsidRPr="004E0E09">
              <w:rPr>
                <w:rFonts w:asciiTheme="minorHAnsi" w:hAnsiTheme="minorHAnsi" w:cstheme="minorHAnsi"/>
              </w:rPr>
              <w:t xml:space="preserve"> manager or coach)</w:t>
            </w:r>
          </w:p>
          <w:p w14:paraId="5D06641D" w14:textId="77777777" w:rsidR="002A3A91" w:rsidRPr="004E0E09" w:rsidRDefault="002A3A91" w:rsidP="00B90E26">
            <w:pPr>
              <w:pStyle w:val="ListParagraph"/>
              <w:numPr>
                <w:ilvl w:val="0"/>
                <w:numId w:val="11"/>
              </w:numPr>
              <w:ind w:left="1732"/>
              <w:rPr>
                <w:rFonts w:asciiTheme="minorHAnsi" w:hAnsiTheme="minorHAnsi" w:cstheme="minorHAnsi"/>
              </w:rPr>
            </w:pPr>
            <w:r w:rsidRPr="004E0E09">
              <w:rPr>
                <w:rFonts w:asciiTheme="minorHAnsi" w:hAnsiTheme="minorHAnsi" w:cstheme="minorHAnsi"/>
              </w:rPr>
              <w:t>A financial penalty</w:t>
            </w:r>
          </w:p>
          <w:p w14:paraId="593B9C2D" w14:textId="77777777" w:rsidR="002A3A91" w:rsidRPr="004E0E09" w:rsidRDefault="002A3A91" w:rsidP="00B90E26">
            <w:pPr>
              <w:pStyle w:val="ListParagraph"/>
              <w:numPr>
                <w:ilvl w:val="0"/>
                <w:numId w:val="11"/>
              </w:numPr>
              <w:ind w:left="1732"/>
              <w:rPr>
                <w:rFonts w:asciiTheme="minorHAnsi" w:hAnsiTheme="minorHAnsi" w:cstheme="minorHAnsi"/>
              </w:rPr>
            </w:pPr>
            <w:r w:rsidRPr="004E0E09">
              <w:rPr>
                <w:rFonts w:asciiTheme="minorHAnsi" w:hAnsiTheme="minorHAnsi" w:cstheme="minorHAnsi"/>
              </w:rPr>
              <w:t>Financial recompense for any damage caused to property</w:t>
            </w:r>
          </w:p>
          <w:p w14:paraId="5EE35CE9" w14:textId="77777777" w:rsidR="002A3A91" w:rsidRPr="004E0E09" w:rsidRDefault="002A3A91" w:rsidP="00B90E26">
            <w:pPr>
              <w:pStyle w:val="ListParagraph"/>
              <w:numPr>
                <w:ilvl w:val="0"/>
                <w:numId w:val="11"/>
              </w:numPr>
              <w:ind w:left="1732"/>
              <w:rPr>
                <w:rFonts w:asciiTheme="minorHAnsi" w:hAnsiTheme="minorHAnsi" w:cstheme="minorHAnsi"/>
              </w:rPr>
            </w:pPr>
            <w:r w:rsidRPr="004E0E09">
              <w:rPr>
                <w:rFonts w:asciiTheme="minorHAnsi" w:hAnsiTheme="minorHAnsi" w:cstheme="minorHAnsi"/>
              </w:rPr>
              <w:t>Payment of expenses incurred by the convening of the Disciplinary Panel, including all witness expenses.</w:t>
            </w:r>
          </w:p>
          <w:p w14:paraId="53704C6E" w14:textId="77777777" w:rsidR="002A3A91" w:rsidRPr="004E0E09" w:rsidRDefault="002A3A91" w:rsidP="00B90E26">
            <w:pPr>
              <w:pStyle w:val="ListParagraph"/>
              <w:numPr>
                <w:ilvl w:val="0"/>
                <w:numId w:val="11"/>
              </w:numPr>
              <w:ind w:left="1732"/>
              <w:rPr>
                <w:rFonts w:asciiTheme="minorHAnsi" w:hAnsiTheme="minorHAnsi" w:cstheme="minorHAnsi"/>
              </w:rPr>
            </w:pPr>
            <w:r w:rsidRPr="004E0E09">
              <w:rPr>
                <w:rFonts w:asciiTheme="minorHAnsi" w:hAnsiTheme="minorHAnsi" w:cstheme="minorHAnsi"/>
              </w:rPr>
              <w:t>Other reasonable penalty as deemed appropriate.</w:t>
            </w:r>
          </w:p>
          <w:p w14:paraId="1631067C" w14:textId="77777777" w:rsidR="002A3A91" w:rsidRPr="002A3A91" w:rsidRDefault="002A3A91" w:rsidP="002A3A91">
            <w:pPr>
              <w:rPr>
                <w:rFonts w:asciiTheme="minorHAnsi" w:hAnsiTheme="minorHAnsi" w:cstheme="minorHAnsi"/>
                <w:sz w:val="22"/>
                <w:szCs w:val="22"/>
              </w:rPr>
            </w:pPr>
          </w:p>
          <w:p w14:paraId="26983195" w14:textId="77777777" w:rsidR="004E0E09" w:rsidRDefault="002A3A91" w:rsidP="00B90E26">
            <w:pPr>
              <w:pStyle w:val="ListParagraph"/>
              <w:numPr>
                <w:ilvl w:val="2"/>
                <w:numId w:val="5"/>
              </w:numPr>
              <w:rPr>
                <w:rFonts w:asciiTheme="minorHAnsi" w:hAnsiTheme="minorHAnsi" w:cstheme="minorHAnsi"/>
              </w:rPr>
            </w:pPr>
            <w:r w:rsidRPr="004E0E09">
              <w:rPr>
                <w:rFonts w:asciiTheme="minorHAnsi" w:hAnsiTheme="minorHAnsi" w:cstheme="minorHAnsi"/>
              </w:rPr>
              <w:t xml:space="preserve">Prior to imposing any </w:t>
            </w:r>
            <w:r w:rsidR="00763FE8" w:rsidRPr="004E0E09">
              <w:rPr>
                <w:rFonts w:asciiTheme="minorHAnsi" w:hAnsiTheme="minorHAnsi" w:cstheme="minorHAnsi"/>
              </w:rPr>
              <w:t>penalty,</w:t>
            </w:r>
            <w:r w:rsidRPr="004E0E09">
              <w:rPr>
                <w:rFonts w:asciiTheme="minorHAnsi" w:hAnsiTheme="minorHAnsi" w:cstheme="minorHAnsi"/>
              </w:rPr>
              <w:t xml:space="preserve"> the Disciplinary Panel may invite the offending participant to make comment on any penalty proposed.</w:t>
            </w:r>
          </w:p>
          <w:p w14:paraId="75E376ED" w14:textId="77777777" w:rsidR="004E0E09" w:rsidRDefault="002A3A91" w:rsidP="00B90E26">
            <w:pPr>
              <w:pStyle w:val="ListParagraph"/>
              <w:numPr>
                <w:ilvl w:val="2"/>
                <w:numId w:val="5"/>
              </w:numPr>
              <w:rPr>
                <w:rFonts w:asciiTheme="minorHAnsi" w:hAnsiTheme="minorHAnsi" w:cstheme="minorHAnsi"/>
              </w:rPr>
            </w:pPr>
            <w:r w:rsidRPr="004E0E09">
              <w:rPr>
                <w:rFonts w:asciiTheme="minorHAnsi" w:hAnsiTheme="minorHAnsi" w:cstheme="minorHAnsi"/>
              </w:rPr>
              <w:t>The offending participant shall receive written notification of any penalty imposed within 7 days of the determination.</w:t>
            </w:r>
          </w:p>
          <w:p w14:paraId="2DCEFB94" w14:textId="77777777" w:rsidR="004E0E09" w:rsidRDefault="004E0E09" w:rsidP="004E0E09">
            <w:pPr>
              <w:rPr>
                <w:rFonts w:asciiTheme="minorHAnsi" w:hAnsiTheme="minorHAnsi" w:cstheme="minorHAnsi"/>
              </w:rPr>
            </w:pPr>
          </w:p>
          <w:p w14:paraId="431F9E02" w14:textId="2EFD99E7" w:rsidR="004E0E09" w:rsidRPr="004E0E09" w:rsidRDefault="002A3A91" w:rsidP="00B90E26">
            <w:pPr>
              <w:pStyle w:val="ListParagraph"/>
              <w:numPr>
                <w:ilvl w:val="1"/>
                <w:numId w:val="5"/>
              </w:numPr>
              <w:rPr>
                <w:rFonts w:asciiTheme="minorHAnsi" w:hAnsiTheme="minorHAnsi" w:cstheme="minorHAnsi"/>
              </w:rPr>
            </w:pPr>
            <w:r w:rsidRPr="004E0E09">
              <w:rPr>
                <w:rFonts w:asciiTheme="minorHAnsi" w:hAnsiTheme="minorHAnsi" w:cstheme="minorHAnsi"/>
              </w:rPr>
              <w:t>Appeals</w:t>
            </w:r>
          </w:p>
          <w:p w14:paraId="3B4B7EC5" w14:textId="77777777" w:rsidR="004E0E09" w:rsidRPr="004E0E09" w:rsidRDefault="002A3A91" w:rsidP="00B90E26">
            <w:pPr>
              <w:pStyle w:val="ListParagraph"/>
              <w:numPr>
                <w:ilvl w:val="2"/>
                <w:numId w:val="5"/>
              </w:numPr>
              <w:rPr>
                <w:rFonts w:asciiTheme="minorHAnsi" w:hAnsiTheme="minorHAnsi" w:cstheme="minorHAnsi"/>
                <w:sz w:val="24"/>
                <w:szCs w:val="20"/>
              </w:rPr>
            </w:pPr>
            <w:r w:rsidRPr="004E0E09">
              <w:rPr>
                <w:rFonts w:asciiTheme="minorHAnsi" w:hAnsiTheme="minorHAnsi" w:cstheme="minorHAnsi"/>
              </w:rPr>
              <w:t>Decisions made pursuant to this Policy on Misconduct and Disciplinary Procedure by the Badminton NZ Disciplinary Panel may be appealed to the Sports Tribunal of New Zealand in accordance with the application requirements at the time of application.</w:t>
            </w:r>
          </w:p>
          <w:p w14:paraId="0C32B6F2" w14:textId="77777777" w:rsidR="004E0E09" w:rsidRPr="004E0E09" w:rsidRDefault="002A3A91" w:rsidP="00B90E26">
            <w:pPr>
              <w:pStyle w:val="ListParagraph"/>
              <w:numPr>
                <w:ilvl w:val="2"/>
                <w:numId w:val="5"/>
              </w:numPr>
              <w:rPr>
                <w:rFonts w:asciiTheme="minorHAnsi" w:hAnsiTheme="minorHAnsi" w:cstheme="minorHAnsi"/>
                <w:sz w:val="24"/>
                <w:szCs w:val="20"/>
              </w:rPr>
            </w:pPr>
            <w:r w:rsidRPr="004E0E09">
              <w:rPr>
                <w:rFonts w:asciiTheme="minorHAnsi" w:hAnsiTheme="minorHAnsi" w:cstheme="minorHAnsi"/>
              </w:rPr>
              <w:t>The decision of the Sports Tribunal of New Zealand shall be final.</w:t>
            </w:r>
          </w:p>
          <w:p w14:paraId="7BA746AF" w14:textId="77777777" w:rsidR="004E0E09" w:rsidRPr="004E0E09" w:rsidRDefault="002A3A91" w:rsidP="00B90E26">
            <w:pPr>
              <w:pStyle w:val="ListParagraph"/>
              <w:numPr>
                <w:ilvl w:val="2"/>
                <w:numId w:val="5"/>
              </w:numPr>
              <w:rPr>
                <w:rFonts w:asciiTheme="minorHAnsi" w:hAnsiTheme="minorHAnsi" w:cstheme="minorHAnsi"/>
                <w:sz w:val="24"/>
                <w:szCs w:val="20"/>
              </w:rPr>
            </w:pPr>
            <w:r w:rsidRPr="004E0E09">
              <w:rPr>
                <w:rFonts w:asciiTheme="minorHAnsi" w:hAnsiTheme="minorHAnsi" w:cstheme="minorHAnsi"/>
              </w:rPr>
              <w:t>Pending the decision of the Sports Tribunal of New Zealand all penalties imposed by the Badminton NZ Disciplinary Panel will be operative unless the Sports Tribunal of New Zealand decides otherwise.</w:t>
            </w:r>
          </w:p>
          <w:p w14:paraId="79319F4F" w14:textId="77777777" w:rsidR="004E0E09" w:rsidRPr="004E0E09" w:rsidRDefault="002A3A91" w:rsidP="00B90E26">
            <w:pPr>
              <w:pStyle w:val="ListParagraph"/>
              <w:numPr>
                <w:ilvl w:val="0"/>
                <w:numId w:val="12"/>
              </w:numPr>
              <w:rPr>
                <w:rFonts w:asciiTheme="minorHAnsi" w:hAnsiTheme="minorHAnsi" w:cstheme="minorHAnsi"/>
                <w:sz w:val="24"/>
                <w:szCs w:val="20"/>
              </w:rPr>
            </w:pPr>
            <w:r w:rsidRPr="004E0E09">
              <w:rPr>
                <w:rFonts w:asciiTheme="minorHAnsi" w:hAnsiTheme="minorHAnsi" w:cstheme="minorHAnsi"/>
              </w:rPr>
              <w:t>Notice</w:t>
            </w:r>
          </w:p>
          <w:p w14:paraId="1E0368C7" w14:textId="6A4197E6" w:rsidR="002A3A91" w:rsidRPr="004E0E09" w:rsidRDefault="002A3A91" w:rsidP="00B90E26">
            <w:pPr>
              <w:pStyle w:val="ListParagraph"/>
              <w:numPr>
                <w:ilvl w:val="1"/>
                <w:numId w:val="12"/>
              </w:numPr>
              <w:rPr>
                <w:rFonts w:asciiTheme="minorHAnsi" w:hAnsiTheme="minorHAnsi" w:cstheme="minorHAnsi"/>
                <w:sz w:val="24"/>
                <w:szCs w:val="20"/>
              </w:rPr>
            </w:pPr>
            <w:r w:rsidRPr="004E0E09">
              <w:rPr>
                <w:rFonts w:asciiTheme="minorHAnsi" w:hAnsiTheme="minorHAnsi" w:cstheme="minorHAnsi"/>
              </w:rPr>
              <w:lastRenderedPageBreak/>
              <w:t>Any notice to be given by the Chief Executive or the Disciplinary Panel must be in writing and may be given to the person, club or association required to be notified:</w:t>
            </w:r>
          </w:p>
          <w:p w14:paraId="03D76B25" w14:textId="7B2502BA" w:rsidR="002A3A91" w:rsidRPr="000A4498" w:rsidRDefault="00763FE8" w:rsidP="00B90E26">
            <w:pPr>
              <w:pStyle w:val="ListParagraph"/>
              <w:numPr>
                <w:ilvl w:val="0"/>
                <w:numId w:val="13"/>
              </w:numPr>
              <w:ind w:left="1732"/>
              <w:rPr>
                <w:rFonts w:asciiTheme="minorHAnsi" w:hAnsiTheme="minorHAnsi" w:cstheme="minorHAnsi"/>
              </w:rPr>
            </w:pPr>
            <w:r w:rsidRPr="000A4498">
              <w:rPr>
                <w:rFonts w:asciiTheme="minorHAnsi" w:hAnsiTheme="minorHAnsi" w:cstheme="minorHAnsi"/>
              </w:rPr>
              <w:t>Personally,</w:t>
            </w:r>
            <w:r w:rsidR="002A3A91" w:rsidRPr="000A4498">
              <w:rPr>
                <w:rFonts w:asciiTheme="minorHAnsi" w:hAnsiTheme="minorHAnsi" w:cstheme="minorHAnsi"/>
              </w:rPr>
              <w:t xml:space="preserve"> or</w:t>
            </w:r>
          </w:p>
          <w:p w14:paraId="7A361D8A" w14:textId="77777777" w:rsidR="002A3A91" w:rsidRPr="000A4498" w:rsidRDefault="002A3A91" w:rsidP="00B90E26">
            <w:pPr>
              <w:pStyle w:val="ListParagraph"/>
              <w:numPr>
                <w:ilvl w:val="0"/>
                <w:numId w:val="13"/>
              </w:numPr>
              <w:ind w:left="1732"/>
              <w:rPr>
                <w:rFonts w:asciiTheme="minorHAnsi" w:hAnsiTheme="minorHAnsi" w:cstheme="minorHAnsi"/>
              </w:rPr>
            </w:pPr>
            <w:r w:rsidRPr="000A4498">
              <w:rPr>
                <w:rFonts w:asciiTheme="minorHAnsi" w:hAnsiTheme="minorHAnsi" w:cstheme="minorHAnsi"/>
              </w:rPr>
              <w:t xml:space="preserve">by post to the last known address of the person, </w:t>
            </w:r>
            <w:proofErr w:type="gramStart"/>
            <w:r w:rsidRPr="000A4498">
              <w:rPr>
                <w:rFonts w:asciiTheme="minorHAnsi" w:hAnsiTheme="minorHAnsi" w:cstheme="minorHAnsi"/>
              </w:rPr>
              <w:t>club</w:t>
            </w:r>
            <w:proofErr w:type="gramEnd"/>
            <w:r w:rsidRPr="000A4498">
              <w:rPr>
                <w:rFonts w:asciiTheme="minorHAnsi" w:hAnsiTheme="minorHAnsi" w:cstheme="minorHAnsi"/>
              </w:rPr>
              <w:t xml:space="preserve"> or association; or</w:t>
            </w:r>
          </w:p>
          <w:p w14:paraId="2E9DDC1F" w14:textId="77777777" w:rsidR="000A4498" w:rsidRDefault="002A3A91" w:rsidP="00B90E26">
            <w:pPr>
              <w:pStyle w:val="ListParagraph"/>
              <w:numPr>
                <w:ilvl w:val="0"/>
                <w:numId w:val="13"/>
              </w:numPr>
              <w:ind w:left="1732"/>
              <w:rPr>
                <w:rFonts w:asciiTheme="minorHAnsi" w:hAnsiTheme="minorHAnsi" w:cstheme="minorHAnsi"/>
              </w:rPr>
            </w:pPr>
            <w:r w:rsidRPr="000A4498">
              <w:rPr>
                <w:rFonts w:asciiTheme="minorHAnsi" w:hAnsiTheme="minorHAnsi" w:cstheme="minorHAnsi"/>
              </w:rPr>
              <w:t xml:space="preserve">sent by email to the last known email address of the person, </w:t>
            </w:r>
            <w:proofErr w:type="gramStart"/>
            <w:r w:rsidRPr="000A4498">
              <w:rPr>
                <w:rFonts w:asciiTheme="minorHAnsi" w:hAnsiTheme="minorHAnsi" w:cstheme="minorHAnsi"/>
              </w:rPr>
              <w:t>club</w:t>
            </w:r>
            <w:proofErr w:type="gramEnd"/>
            <w:r w:rsidRPr="000A4498">
              <w:rPr>
                <w:rFonts w:asciiTheme="minorHAnsi" w:hAnsiTheme="minorHAnsi" w:cstheme="minorHAnsi"/>
              </w:rPr>
              <w:t xml:space="preserve"> or association</w:t>
            </w:r>
          </w:p>
          <w:p w14:paraId="005D7803" w14:textId="2FAD88F5" w:rsidR="002A3A91" w:rsidRPr="000A4498" w:rsidRDefault="002A3A91" w:rsidP="00B90E26">
            <w:pPr>
              <w:pStyle w:val="ListParagraph"/>
              <w:numPr>
                <w:ilvl w:val="1"/>
                <w:numId w:val="12"/>
              </w:numPr>
              <w:rPr>
                <w:rFonts w:asciiTheme="minorHAnsi" w:hAnsiTheme="minorHAnsi" w:cstheme="minorHAnsi"/>
              </w:rPr>
            </w:pPr>
            <w:r w:rsidRPr="000A4498">
              <w:rPr>
                <w:rFonts w:asciiTheme="minorHAnsi" w:hAnsiTheme="minorHAnsi" w:cstheme="minorHAnsi"/>
              </w:rPr>
              <w:t>Any such notice shall be deemed to be given:</w:t>
            </w:r>
          </w:p>
          <w:p w14:paraId="1CD1B80D" w14:textId="0C88FCF4" w:rsidR="002A3A91" w:rsidRPr="000A4498" w:rsidRDefault="002A3A91" w:rsidP="00B90E26">
            <w:pPr>
              <w:pStyle w:val="ListParagraph"/>
              <w:numPr>
                <w:ilvl w:val="0"/>
                <w:numId w:val="14"/>
              </w:numPr>
              <w:ind w:left="1732"/>
              <w:rPr>
                <w:rFonts w:asciiTheme="minorHAnsi" w:hAnsiTheme="minorHAnsi" w:cstheme="minorHAnsi"/>
              </w:rPr>
            </w:pPr>
            <w:r w:rsidRPr="000A4498">
              <w:rPr>
                <w:rFonts w:asciiTheme="minorHAnsi" w:hAnsiTheme="minorHAnsi" w:cstheme="minorHAnsi"/>
              </w:rPr>
              <w:t xml:space="preserve">if given personally, upon </w:t>
            </w:r>
            <w:r w:rsidR="00763FE8" w:rsidRPr="000A4498">
              <w:rPr>
                <w:rFonts w:asciiTheme="minorHAnsi" w:hAnsiTheme="minorHAnsi" w:cstheme="minorHAnsi"/>
              </w:rPr>
              <w:t>delivery.</w:t>
            </w:r>
          </w:p>
          <w:p w14:paraId="348E7D9A" w14:textId="4A5DF86C" w:rsidR="002A3A91" w:rsidRPr="000A4498" w:rsidRDefault="002A3A91" w:rsidP="00B90E26">
            <w:pPr>
              <w:pStyle w:val="ListParagraph"/>
              <w:numPr>
                <w:ilvl w:val="0"/>
                <w:numId w:val="14"/>
              </w:numPr>
              <w:ind w:left="1732"/>
              <w:rPr>
                <w:rFonts w:asciiTheme="minorHAnsi" w:hAnsiTheme="minorHAnsi" w:cstheme="minorHAnsi"/>
              </w:rPr>
            </w:pPr>
            <w:r w:rsidRPr="000A4498">
              <w:rPr>
                <w:rFonts w:asciiTheme="minorHAnsi" w:hAnsiTheme="minorHAnsi" w:cstheme="minorHAnsi"/>
              </w:rPr>
              <w:t xml:space="preserve">if posted by post, 7 days after </w:t>
            </w:r>
            <w:r w:rsidR="00763FE8" w:rsidRPr="000A4498">
              <w:rPr>
                <w:rFonts w:asciiTheme="minorHAnsi" w:hAnsiTheme="minorHAnsi" w:cstheme="minorHAnsi"/>
              </w:rPr>
              <w:t>posting.</w:t>
            </w:r>
          </w:p>
          <w:p w14:paraId="59754B9E" w14:textId="77777777" w:rsidR="002A3A91" w:rsidRPr="000A4498" w:rsidRDefault="002A3A91" w:rsidP="00B90E26">
            <w:pPr>
              <w:pStyle w:val="ListParagraph"/>
              <w:numPr>
                <w:ilvl w:val="0"/>
                <w:numId w:val="14"/>
              </w:numPr>
              <w:ind w:left="1732"/>
              <w:rPr>
                <w:rFonts w:asciiTheme="minorHAnsi" w:hAnsiTheme="minorHAnsi" w:cstheme="minorHAnsi"/>
              </w:rPr>
            </w:pPr>
            <w:r w:rsidRPr="000A4498">
              <w:rPr>
                <w:rFonts w:asciiTheme="minorHAnsi" w:hAnsiTheme="minorHAnsi" w:cstheme="minorHAnsi"/>
              </w:rPr>
              <w:t>if by email then the next day after sending by such means of delivery.</w:t>
            </w:r>
          </w:p>
          <w:p w14:paraId="03E2E1F7" w14:textId="77777777" w:rsidR="002A3A91" w:rsidRPr="002A3A91" w:rsidRDefault="002A3A91" w:rsidP="002A3A91">
            <w:pPr>
              <w:rPr>
                <w:rFonts w:asciiTheme="minorHAnsi" w:hAnsiTheme="minorHAnsi" w:cstheme="minorHAnsi"/>
                <w:sz w:val="22"/>
                <w:szCs w:val="22"/>
              </w:rPr>
            </w:pPr>
            <w:r w:rsidRPr="002A3A91">
              <w:rPr>
                <w:rFonts w:asciiTheme="minorHAnsi" w:hAnsiTheme="minorHAnsi" w:cstheme="minorHAnsi"/>
                <w:sz w:val="22"/>
                <w:szCs w:val="22"/>
              </w:rPr>
              <w:t xml:space="preserve"> </w:t>
            </w:r>
          </w:p>
          <w:p w14:paraId="320373FC" w14:textId="77777777" w:rsidR="002A3A91" w:rsidRPr="000A4498" w:rsidRDefault="002A3A91" w:rsidP="002A3A91">
            <w:pPr>
              <w:rPr>
                <w:rFonts w:asciiTheme="minorHAnsi" w:hAnsiTheme="minorHAnsi" w:cstheme="minorHAnsi"/>
                <w:b/>
                <w:bCs/>
                <w:sz w:val="22"/>
                <w:szCs w:val="22"/>
              </w:rPr>
            </w:pPr>
            <w:r w:rsidRPr="000A4498">
              <w:rPr>
                <w:rFonts w:asciiTheme="minorHAnsi" w:hAnsiTheme="minorHAnsi" w:cstheme="minorHAnsi"/>
                <w:b/>
                <w:bCs/>
                <w:sz w:val="22"/>
                <w:szCs w:val="22"/>
              </w:rPr>
              <w:t>APPENDIX 1</w:t>
            </w:r>
          </w:p>
          <w:p w14:paraId="49854750" w14:textId="77777777" w:rsidR="002A3A91" w:rsidRPr="002A3A91" w:rsidRDefault="002A3A91" w:rsidP="002A3A91">
            <w:pPr>
              <w:rPr>
                <w:rFonts w:asciiTheme="minorHAnsi" w:hAnsiTheme="minorHAnsi" w:cstheme="minorHAnsi"/>
                <w:sz w:val="22"/>
                <w:szCs w:val="22"/>
              </w:rPr>
            </w:pPr>
          </w:p>
          <w:p w14:paraId="190DADD1" w14:textId="77777777" w:rsidR="002A3A91" w:rsidRPr="002A3A91" w:rsidRDefault="002A3A91" w:rsidP="002A3A91">
            <w:pPr>
              <w:rPr>
                <w:rFonts w:asciiTheme="minorHAnsi" w:hAnsiTheme="minorHAnsi" w:cstheme="minorHAnsi"/>
                <w:sz w:val="22"/>
                <w:szCs w:val="22"/>
              </w:rPr>
            </w:pPr>
            <w:r w:rsidRPr="002A3A91">
              <w:rPr>
                <w:rFonts w:asciiTheme="minorHAnsi" w:hAnsiTheme="minorHAnsi" w:cstheme="minorHAnsi"/>
                <w:sz w:val="22"/>
                <w:szCs w:val="22"/>
              </w:rPr>
              <w:t>General Examples of Misconduct (not a finite list)</w:t>
            </w:r>
          </w:p>
          <w:p w14:paraId="3CD1F807" w14:textId="77777777" w:rsidR="002A3A91" w:rsidRPr="002A3A91" w:rsidRDefault="002A3A91" w:rsidP="002A3A91">
            <w:pPr>
              <w:rPr>
                <w:rFonts w:asciiTheme="minorHAnsi" w:hAnsiTheme="minorHAnsi" w:cstheme="minorHAnsi"/>
                <w:sz w:val="22"/>
                <w:szCs w:val="22"/>
              </w:rPr>
            </w:pPr>
          </w:p>
          <w:p w14:paraId="5E24FADC" w14:textId="77777777" w:rsidR="002A3A91" w:rsidRPr="009A7799" w:rsidRDefault="002A3A91" w:rsidP="00B90E26">
            <w:pPr>
              <w:pStyle w:val="ListParagraph"/>
              <w:numPr>
                <w:ilvl w:val="0"/>
                <w:numId w:val="15"/>
              </w:numPr>
              <w:rPr>
                <w:rFonts w:asciiTheme="minorHAnsi" w:hAnsiTheme="minorHAnsi" w:cstheme="minorHAnsi"/>
              </w:rPr>
            </w:pPr>
            <w:r w:rsidRPr="009A7799">
              <w:rPr>
                <w:rFonts w:asciiTheme="minorHAnsi" w:hAnsiTheme="minorHAnsi" w:cstheme="minorHAnsi"/>
              </w:rPr>
              <w:t>Bringing the game into disrepute</w:t>
            </w:r>
          </w:p>
          <w:p w14:paraId="4BB8AD5A" w14:textId="77777777" w:rsidR="002A3A91" w:rsidRPr="009A7799" w:rsidRDefault="002A3A91" w:rsidP="00B90E26">
            <w:pPr>
              <w:pStyle w:val="ListParagraph"/>
              <w:numPr>
                <w:ilvl w:val="0"/>
                <w:numId w:val="15"/>
              </w:numPr>
              <w:rPr>
                <w:rFonts w:asciiTheme="minorHAnsi" w:hAnsiTheme="minorHAnsi" w:cstheme="minorHAnsi"/>
              </w:rPr>
            </w:pPr>
            <w:r w:rsidRPr="009A7799">
              <w:rPr>
                <w:rFonts w:asciiTheme="minorHAnsi" w:hAnsiTheme="minorHAnsi" w:cstheme="minorHAnsi"/>
              </w:rPr>
              <w:t>Theft</w:t>
            </w:r>
          </w:p>
          <w:p w14:paraId="06DF30F6" w14:textId="77777777" w:rsidR="002A3A91" w:rsidRPr="009A7799" w:rsidRDefault="002A3A91" w:rsidP="00B90E26">
            <w:pPr>
              <w:pStyle w:val="ListParagraph"/>
              <w:numPr>
                <w:ilvl w:val="0"/>
                <w:numId w:val="15"/>
              </w:numPr>
              <w:rPr>
                <w:rFonts w:asciiTheme="minorHAnsi" w:hAnsiTheme="minorHAnsi" w:cstheme="minorHAnsi"/>
              </w:rPr>
            </w:pPr>
            <w:r w:rsidRPr="009A7799">
              <w:rPr>
                <w:rFonts w:asciiTheme="minorHAnsi" w:hAnsiTheme="minorHAnsi" w:cstheme="minorHAnsi"/>
              </w:rPr>
              <w:t>Assault</w:t>
            </w:r>
          </w:p>
          <w:p w14:paraId="3B6609FC" w14:textId="77777777" w:rsidR="002A3A91" w:rsidRPr="009A7799" w:rsidRDefault="002A3A91" w:rsidP="00B90E26">
            <w:pPr>
              <w:pStyle w:val="ListParagraph"/>
              <w:numPr>
                <w:ilvl w:val="0"/>
                <w:numId w:val="15"/>
              </w:numPr>
              <w:rPr>
                <w:rFonts w:asciiTheme="minorHAnsi" w:hAnsiTheme="minorHAnsi" w:cstheme="minorHAnsi"/>
              </w:rPr>
            </w:pPr>
            <w:r w:rsidRPr="009A7799">
              <w:rPr>
                <w:rFonts w:asciiTheme="minorHAnsi" w:hAnsiTheme="minorHAnsi" w:cstheme="minorHAnsi"/>
              </w:rPr>
              <w:t xml:space="preserve">Abuse; either verbally, text, email, traditional </w:t>
            </w:r>
            <w:proofErr w:type="gramStart"/>
            <w:r w:rsidRPr="009A7799">
              <w:rPr>
                <w:rFonts w:asciiTheme="minorHAnsi" w:hAnsiTheme="minorHAnsi" w:cstheme="minorHAnsi"/>
              </w:rPr>
              <w:t>media</w:t>
            </w:r>
            <w:proofErr w:type="gramEnd"/>
            <w:r w:rsidRPr="009A7799">
              <w:rPr>
                <w:rFonts w:asciiTheme="minorHAnsi" w:hAnsiTheme="minorHAnsi" w:cstheme="minorHAnsi"/>
              </w:rPr>
              <w:t xml:space="preserve"> or social media.</w:t>
            </w:r>
          </w:p>
          <w:p w14:paraId="5499E05D" w14:textId="77777777" w:rsidR="002A3A91" w:rsidRPr="009A7799" w:rsidRDefault="002A3A91" w:rsidP="00B90E26">
            <w:pPr>
              <w:pStyle w:val="ListParagraph"/>
              <w:numPr>
                <w:ilvl w:val="0"/>
                <w:numId w:val="15"/>
              </w:numPr>
              <w:rPr>
                <w:rFonts w:asciiTheme="minorHAnsi" w:hAnsiTheme="minorHAnsi" w:cstheme="minorHAnsi"/>
              </w:rPr>
            </w:pPr>
            <w:r w:rsidRPr="009A7799">
              <w:rPr>
                <w:rFonts w:asciiTheme="minorHAnsi" w:hAnsiTheme="minorHAnsi" w:cstheme="minorHAnsi"/>
              </w:rPr>
              <w:t>Offensive language: words that are commonly known to be swear words, words that cause offence and words that are discriminatory to any segment of society e.g. ethnicity or religion. Offense is defined as communication that wounds the feelings, arouses anger or resentment or disgust or outrage in the mind of a reasonable person or that is threatening, abusive or insulting.</w:t>
            </w:r>
          </w:p>
          <w:p w14:paraId="2E412521" w14:textId="77777777" w:rsidR="002A3A91" w:rsidRPr="009A7799" w:rsidRDefault="002A3A91" w:rsidP="00B90E26">
            <w:pPr>
              <w:pStyle w:val="ListParagraph"/>
              <w:numPr>
                <w:ilvl w:val="0"/>
                <w:numId w:val="15"/>
              </w:numPr>
              <w:rPr>
                <w:rFonts w:asciiTheme="minorHAnsi" w:hAnsiTheme="minorHAnsi" w:cstheme="minorHAnsi"/>
              </w:rPr>
            </w:pPr>
            <w:r w:rsidRPr="009A7799">
              <w:rPr>
                <w:rFonts w:asciiTheme="minorHAnsi" w:hAnsiTheme="minorHAnsi" w:cstheme="minorHAnsi"/>
              </w:rPr>
              <w:t>Abuse of equipment</w:t>
            </w:r>
          </w:p>
          <w:p w14:paraId="143A388F" w14:textId="77777777" w:rsidR="002A3A91" w:rsidRPr="009A7799" w:rsidRDefault="002A3A91" w:rsidP="00B90E26">
            <w:pPr>
              <w:pStyle w:val="ListParagraph"/>
              <w:numPr>
                <w:ilvl w:val="0"/>
                <w:numId w:val="15"/>
              </w:numPr>
              <w:rPr>
                <w:rFonts w:asciiTheme="minorHAnsi" w:hAnsiTheme="minorHAnsi" w:cstheme="minorHAnsi"/>
              </w:rPr>
            </w:pPr>
            <w:r w:rsidRPr="009A7799">
              <w:rPr>
                <w:rFonts w:asciiTheme="minorHAnsi" w:hAnsiTheme="minorHAnsi" w:cstheme="minorHAnsi"/>
              </w:rPr>
              <w:t>Throwing a racquet</w:t>
            </w:r>
          </w:p>
          <w:p w14:paraId="18988A10" w14:textId="77777777" w:rsidR="002A3A91" w:rsidRPr="009A7799" w:rsidRDefault="002A3A91" w:rsidP="00B90E26">
            <w:pPr>
              <w:pStyle w:val="ListParagraph"/>
              <w:numPr>
                <w:ilvl w:val="0"/>
                <w:numId w:val="15"/>
              </w:numPr>
              <w:rPr>
                <w:rFonts w:asciiTheme="minorHAnsi" w:hAnsiTheme="minorHAnsi" w:cstheme="minorHAnsi"/>
              </w:rPr>
            </w:pPr>
            <w:r w:rsidRPr="009A7799">
              <w:rPr>
                <w:rFonts w:asciiTheme="minorHAnsi" w:hAnsiTheme="minorHAnsi" w:cstheme="minorHAnsi"/>
              </w:rPr>
              <w:t>Breaking a racquet</w:t>
            </w:r>
          </w:p>
          <w:p w14:paraId="2EF53F8F" w14:textId="77777777" w:rsidR="002A3A91" w:rsidRPr="009A7799" w:rsidRDefault="002A3A91" w:rsidP="00B90E26">
            <w:pPr>
              <w:pStyle w:val="ListParagraph"/>
              <w:numPr>
                <w:ilvl w:val="0"/>
                <w:numId w:val="15"/>
              </w:numPr>
              <w:rPr>
                <w:rFonts w:asciiTheme="minorHAnsi" w:hAnsiTheme="minorHAnsi" w:cstheme="minorHAnsi"/>
              </w:rPr>
            </w:pPr>
            <w:r w:rsidRPr="009A7799">
              <w:rPr>
                <w:rFonts w:asciiTheme="minorHAnsi" w:hAnsiTheme="minorHAnsi" w:cstheme="minorHAnsi"/>
              </w:rPr>
              <w:t>Abusive use of equipment other than within the intentions of the game</w:t>
            </w:r>
          </w:p>
          <w:p w14:paraId="11943030" w14:textId="77777777" w:rsidR="002A3A91" w:rsidRPr="009A7799" w:rsidRDefault="002A3A91" w:rsidP="00B90E26">
            <w:pPr>
              <w:pStyle w:val="ListParagraph"/>
              <w:numPr>
                <w:ilvl w:val="0"/>
                <w:numId w:val="15"/>
              </w:numPr>
              <w:rPr>
                <w:rFonts w:asciiTheme="minorHAnsi" w:hAnsiTheme="minorHAnsi" w:cstheme="minorHAnsi"/>
              </w:rPr>
            </w:pPr>
            <w:r w:rsidRPr="009A7799">
              <w:rPr>
                <w:rFonts w:asciiTheme="minorHAnsi" w:hAnsiTheme="minorHAnsi" w:cstheme="minorHAnsi"/>
              </w:rPr>
              <w:t>Drunken and disorderly behaviour</w:t>
            </w:r>
          </w:p>
          <w:p w14:paraId="7D094FBD" w14:textId="111958D6" w:rsidR="002A3A91" w:rsidRPr="009A7799" w:rsidRDefault="002A3A91" w:rsidP="00B90E26">
            <w:pPr>
              <w:pStyle w:val="ListParagraph"/>
              <w:numPr>
                <w:ilvl w:val="0"/>
                <w:numId w:val="15"/>
              </w:numPr>
              <w:rPr>
                <w:rFonts w:asciiTheme="minorHAnsi" w:hAnsiTheme="minorHAnsi" w:cstheme="minorHAnsi"/>
              </w:rPr>
            </w:pPr>
            <w:r w:rsidRPr="009A7799">
              <w:rPr>
                <w:rFonts w:asciiTheme="minorHAnsi" w:hAnsiTheme="minorHAnsi" w:cstheme="minorHAnsi"/>
              </w:rPr>
              <w:t xml:space="preserve">Drinking </w:t>
            </w:r>
            <w:r w:rsidR="00763FE8" w:rsidRPr="009A7799">
              <w:rPr>
                <w:rFonts w:asciiTheme="minorHAnsi" w:hAnsiTheme="minorHAnsi" w:cstheme="minorHAnsi"/>
              </w:rPr>
              <w:t>underage</w:t>
            </w:r>
            <w:r w:rsidRPr="009A7799">
              <w:rPr>
                <w:rFonts w:asciiTheme="minorHAnsi" w:hAnsiTheme="minorHAnsi" w:cstheme="minorHAnsi"/>
              </w:rPr>
              <w:t xml:space="preserve"> or supply of alcohol to any underage person</w:t>
            </w:r>
          </w:p>
          <w:p w14:paraId="69450F9A" w14:textId="77777777" w:rsidR="002A3A91" w:rsidRPr="009A7799" w:rsidRDefault="002A3A91" w:rsidP="00B90E26">
            <w:pPr>
              <w:pStyle w:val="ListParagraph"/>
              <w:numPr>
                <w:ilvl w:val="0"/>
                <w:numId w:val="15"/>
              </w:numPr>
              <w:rPr>
                <w:rFonts w:asciiTheme="minorHAnsi" w:hAnsiTheme="minorHAnsi" w:cstheme="minorHAnsi"/>
              </w:rPr>
            </w:pPr>
            <w:r w:rsidRPr="009A7799">
              <w:rPr>
                <w:rFonts w:asciiTheme="minorHAnsi" w:hAnsiTheme="minorHAnsi" w:cstheme="minorHAnsi"/>
              </w:rPr>
              <w:t>Discourtesy as a guest of a billet</w:t>
            </w:r>
          </w:p>
          <w:p w14:paraId="19747039" w14:textId="77777777" w:rsidR="002A3A91" w:rsidRPr="009A7799" w:rsidRDefault="002A3A91" w:rsidP="00B90E26">
            <w:pPr>
              <w:pStyle w:val="ListParagraph"/>
              <w:numPr>
                <w:ilvl w:val="0"/>
                <w:numId w:val="15"/>
              </w:numPr>
              <w:rPr>
                <w:rFonts w:asciiTheme="minorHAnsi" w:hAnsiTheme="minorHAnsi" w:cstheme="minorHAnsi"/>
              </w:rPr>
            </w:pPr>
            <w:r w:rsidRPr="009A7799">
              <w:rPr>
                <w:rFonts w:asciiTheme="minorHAnsi" w:hAnsiTheme="minorHAnsi" w:cstheme="minorHAnsi"/>
              </w:rPr>
              <w:t>Ill-mannered behaviour</w:t>
            </w:r>
          </w:p>
          <w:p w14:paraId="2301F60D" w14:textId="77777777" w:rsidR="002A3A91" w:rsidRPr="009A7799" w:rsidRDefault="002A3A91" w:rsidP="00B90E26">
            <w:pPr>
              <w:pStyle w:val="ListParagraph"/>
              <w:numPr>
                <w:ilvl w:val="0"/>
                <w:numId w:val="15"/>
              </w:numPr>
              <w:rPr>
                <w:rFonts w:asciiTheme="minorHAnsi" w:hAnsiTheme="minorHAnsi" w:cstheme="minorHAnsi"/>
              </w:rPr>
            </w:pPr>
            <w:r w:rsidRPr="009A7799">
              <w:rPr>
                <w:rFonts w:asciiTheme="minorHAnsi" w:hAnsiTheme="minorHAnsi" w:cstheme="minorHAnsi"/>
              </w:rPr>
              <w:t>Inappropriate dress</w:t>
            </w:r>
          </w:p>
          <w:p w14:paraId="1D49252B" w14:textId="77777777" w:rsidR="002A3A91" w:rsidRPr="009A7799" w:rsidRDefault="002A3A91" w:rsidP="00B90E26">
            <w:pPr>
              <w:pStyle w:val="ListParagraph"/>
              <w:numPr>
                <w:ilvl w:val="0"/>
                <w:numId w:val="15"/>
              </w:numPr>
              <w:rPr>
                <w:rFonts w:asciiTheme="minorHAnsi" w:hAnsiTheme="minorHAnsi" w:cstheme="minorHAnsi"/>
              </w:rPr>
            </w:pPr>
            <w:r w:rsidRPr="009A7799">
              <w:rPr>
                <w:rFonts w:asciiTheme="minorHAnsi" w:hAnsiTheme="minorHAnsi" w:cstheme="minorHAnsi"/>
              </w:rPr>
              <w:t>Entering and then failing to appear at a tournament</w:t>
            </w:r>
          </w:p>
          <w:p w14:paraId="1A23B14C" w14:textId="77777777" w:rsidR="002A3A91" w:rsidRPr="009A7799" w:rsidRDefault="002A3A91" w:rsidP="00B90E26">
            <w:pPr>
              <w:pStyle w:val="ListParagraph"/>
              <w:numPr>
                <w:ilvl w:val="0"/>
                <w:numId w:val="15"/>
              </w:numPr>
              <w:rPr>
                <w:rFonts w:asciiTheme="minorHAnsi" w:hAnsiTheme="minorHAnsi" w:cstheme="minorHAnsi"/>
              </w:rPr>
            </w:pPr>
            <w:r w:rsidRPr="009A7799">
              <w:rPr>
                <w:rFonts w:asciiTheme="minorHAnsi" w:hAnsiTheme="minorHAnsi" w:cstheme="minorHAnsi"/>
              </w:rPr>
              <w:t>Breach of player agreements</w:t>
            </w:r>
          </w:p>
          <w:p w14:paraId="66557FCE" w14:textId="77777777" w:rsidR="002A3A91" w:rsidRPr="009A7799" w:rsidRDefault="002A3A91" w:rsidP="00B90E26">
            <w:pPr>
              <w:pStyle w:val="ListParagraph"/>
              <w:numPr>
                <w:ilvl w:val="0"/>
                <w:numId w:val="15"/>
              </w:numPr>
              <w:rPr>
                <w:rFonts w:asciiTheme="minorHAnsi" w:hAnsiTheme="minorHAnsi" w:cstheme="minorHAnsi"/>
              </w:rPr>
            </w:pPr>
            <w:r w:rsidRPr="009A7799">
              <w:rPr>
                <w:rFonts w:asciiTheme="minorHAnsi" w:hAnsiTheme="minorHAnsi" w:cstheme="minorHAnsi"/>
              </w:rPr>
              <w:t xml:space="preserve">Failure to give of </w:t>
            </w:r>
            <w:proofErr w:type="gramStart"/>
            <w:r w:rsidRPr="009A7799">
              <w:rPr>
                <w:rFonts w:asciiTheme="minorHAnsi" w:hAnsiTheme="minorHAnsi" w:cstheme="minorHAnsi"/>
              </w:rPr>
              <w:t>one’s</w:t>
            </w:r>
            <w:proofErr w:type="gramEnd"/>
            <w:r w:rsidRPr="009A7799">
              <w:rPr>
                <w:rFonts w:asciiTheme="minorHAnsi" w:hAnsiTheme="minorHAnsi" w:cstheme="minorHAnsi"/>
              </w:rPr>
              <w:t xml:space="preserve"> best</w:t>
            </w:r>
          </w:p>
          <w:p w14:paraId="3B879A70" w14:textId="53C98A60" w:rsidR="00CB4E58" w:rsidRPr="009A7799" w:rsidRDefault="002A3A91" w:rsidP="00B90E26">
            <w:pPr>
              <w:pStyle w:val="ListParagraph"/>
              <w:numPr>
                <w:ilvl w:val="0"/>
                <w:numId w:val="15"/>
              </w:numPr>
              <w:rPr>
                <w:rFonts w:asciiTheme="minorHAnsi" w:hAnsiTheme="minorHAnsi" w:cstheme="minorHAnsi"/>
              </w:rPr>
            </w:pPr>
            <w:r w:rsidRPr="009A7799">
              <w:rPr>
                <w:rFonts w:asciiTheme="minorHAnsi" w:hAnsiTheme="minorHAnsi" w:cstheme="minorHAnsi"/>
              </w:rPr>
              <w:t xml:space="preserve">Failure to follow the reasonable instructions of a manager, </w:t>
            </w:r>
            <w:proofErr w:type="gramStart"/>
            <w:r w:rsidRPr="009A7799">
              <w:rPr>
                <w:rFonts w:asciiTheme="minorHAnsi" w:hAnsiTheme="minorHAnsi" w:cstheme="minorHAnsi"/>
              </w:rPr>
              <w:t>coach</w:t>
            </w:r>
            <w:proofErr w:type="gramEnd"/>
            <w:r w:rsidRPr="009A7799">
              <w:rPr>
                <w:rFonts w:asciiTheme="minorHAnsi" w:hAnsiTheme="minorHAnsi" w:cstheme="minorHAnsi"/>
              </w:rPr>
              <w:t xml:space="preserve"> or refer</w:t>
            </w:r>
            <w:r w:rsidR="009A7799" w:rsidRPr="009A7799">
              <w:rPr>
                <w:rFonts w:asciiTheme="minorHAnsi" w:hAnsiTheme="minorHAnsi" w:cstheme="minorHAnsi"/>
              </w:rPr>
              <w:t>ee</w:t>
            </w:r>
          </w:p>
        </w:tc>
      </w:tr>
      <w:tr w:rsidR="00CB4E58" w:rsidRPr="0055221C" w14:paraId="0FC59C2A" w14:textId="77777777" w:rsidTr="00EE436C">
        <w:trPr>
          <w:trHeight w:val="567"/>
        </w:trPr>
        <w:tc>
          <w:tcPr>
            <w:tcW w:w="2127" w:type="dxa"/>
            <w:shd w:val="clear" w:color="auto" w:fill="auto"/>
          </w:tcPr>
          <w:p w14:paraId="72819AD8" w14:textId="77777777" w:rsidR="00CB4E58" w:rsidRPr="0055221C" w:rsidRDefault="00CB4E58" w:rsidP="00CB4E58">
            <w:pPr>
              <w:spacing w:before="240" w:after="240" w:line="360" w:lineRule="auto"/>
              <w:rPr>
                <w:rFonts w:asciiTheme="minorHAnsi" w:hAnsiTheme="minorHAnsi" w:cstheme="minorHAnsi"/>
                <w:b/>
                <w:sz w:val="22"/>
                <w:szCs w:val="22"/>
              </w:rPr>
            </w:pPr>
            <w:r w:rsidRPr="0055221C">
              <w:rPr>
                <w:rFonts w:asciiTheme="minorHAnsi" w:hAnsiTheme="minorHAnsi" w:cstheme="minorHAnsi"/>
                <w:b/>
                <w:sz w:val="22"/>
                <w:szCs w:val="22"/>
              </w:rPr>
              <w:lastRenderedPageBreak/>
              <w:t>Review Protocol</w:t>
            </w:r>
          </w:p>
        </w:tc>
        <w:tc>
          <w:tcPr>
            <w:tcW w:w="8221" w:type="dxa"/>
          </w:tcPr>
          <w:p w14:paraId="711E46C7"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Policy Owner:</w:t>
            </w:r>
          </w:p>
          <w:p w14:paraId="318E394E"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Policy Reviewed By:</w:t>
            </w:r>
            <w:r w:rsidRPr="0055221C">
              <w:rPr>
                <w:rFonts w:asciiTheme="minorHAnsi" w:hAnsiTheme="minorHAnsi" w:cstheme="minorHAnsi"/>
                <w:sz w:val="22"/>
                <w:szCs w:val="22"/>
                <w:lang w:val="en-NZ"/>
              </w:rPr>
              <w:tab/>
            </w:r>
          </w:p>
          <w:p w14:paraId="3839264D" w14:textId="77777777"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Date Reviewed:</w:t>
            </w:r>
            <w:r w:rsidRPr="0055221C">
              <w:rPr>
                <w:rFonts w:asciiTheme="minorHAnsi" w:hAnsiTheme="minorHAnsi" w:cstheme="minorHAnsi"/>
                <w:sz w:val="22"/>
                <w:szCs w:val="22"/>
                <w:lang w:val="en-NZ"/>
              </w:rPr>
              <w:tab/>
              <w:t xml:space="preserve"> </w:t>
            </w:r>
          </w:p>
          <w:p w14:paraId="3EAD0C82" w14:textId="213FD392" w:rsidR="00CB4E58" w:rsidRPr="0055221C" w:rsidRDefault="00CB4E58" w:rsidP="00CB4E58">
            <w:pPr>
              <w:pStyle w:val="NoSpacing"/>
              <w:rPr>
                <w:rFonts w:asciiTheme="minorHAnsi" w:hAnsiTheme="minorHAnsi" w:cstheme="minorHAnsi"/>
                <w:sz w:val="22"/>
                <w:szCs w:val="22"/>
                <w:lang w:val="en-NZ"/>
              </w:rPr>
            </w:pPr>
            <w:r w:rsidRPr="0055221C">
              <w:rPr>
                <w:rFonts w:asciiTheme="minorHAnsi" w:hAnsiTheme="minorHAnsi" w:cstheme="minorHAnsi"/>
                <w:sz w:val="22"/>
                <w:szCs w:val="22"/>
                <w:lang w:val="en-NZ"/>
              </w:rPr>
              <w:t>Next Review Date:</w:t>
            </w:r>
            <w:r w:rsidRPr="0055221C">
              <w:rPr>
                <w:rFonts w:asciiTheme="minorHAnsi" w:hAnsiTheme="minorHAnsi" w:cstheme="minorHAnsi"/>
                <w:sz w:val="22"/>
                <w:szCs w:val="22"/>
                <w:lang w:val="en-NZ"/>
              </w:rPr>
              <w:tab/>
            </w:r>
          </w:p>
        </w:tc>
      </w:tr>
    </w:tbl>
    <w:p w14:paraId="2B04AEEE" w14:textId="77777777" w:rsidR="00C77A59" w:rsidRPr="0055221C" w:rsidRDefault="00C77A59" w:rsidP="008174E4">
      <w:pPr>
        <w:rPr>
          <w:rFonts w:asciiTheme="minorHAnsi" w:hAnsiTheme="minorHAnsi" w:cstheme="minorHAnsi"/>
          <w:lang w:val="en-NZ"/>
        </w:rPr>
      </w:pPr>
    </w:p>
    <w:sectPr w:rsidR="00C77A59" w:rsidRPr="0055221C" w:rsidSect="00C96AB5">
      <w:headerReference w:type="default" r:id="rId10"/>
      <w:footerReference w:type="default" r:id="rId11"/>
      <w:pgSz w:w="11899" w:h="16838"/>
      <w:pgMar w:top="2377" w:right="1418" w:bottom="1134" w:left="1418" w:header="72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20B73" w14:textId="77777777" w:rsidR="00B90E26" w:rsidRDefault="00B90E26">
      <w:r>
        <w:separator/>
      </w:r>
    </w:p>
  </w:endnote>
  <w:endnote w:type="continuationSeparator" w:id="0">
    <w:p w14:paraId="3B3780B0" w14:textId="77777777" w:rsidR="00B90E26" w:rsidRDefault="00B9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7917" w14:textId="77777777" w:rsidR="004C5442" w:rsidRPr="00C96AB5" w:rsidRDefault="004C5442" w:rsidP="00017C69">
    <w:pPr>
      <w:pStyle w:val="Footer"/>
      <w:tabs>
        <w:tab w:val="clear" w:pos="8640"/>
        <w:tab w:val="right" w:pos="9072"/>
      </w:tabs>
      <w:ind w:right="-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40C1C" w14:textId="77777777" w:rsidR="00B90E26" w:rsidRDefault="00B90E26">
      <w:r>
        <w:separator/>
      </w:r>
    </w:p>
  </w:footnote>
  <w:footnote w:type="continuationSeparator" w:id="0">
    <w:p w14:paraId="1637734E" w14:textId="77777777" w:rsidR="00B90E26" w:rsidRDefault="00B90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46416" w14:textId="349C6379" w:rsidR="004C5442" w:rsidRDefault="00E82518">
    <w:pPr>
      <w:pStyle w:val="Header"/>
    </w:pPr>
    <w:r>
      <w:rPr>
        <w:noProof/>
      </w:rPr>
      <w:drawing>
        <wp:anchor distT="0" distB="0" distL="114300" distR="114300" simplePos="0" relativeHeight="251658240" behindDoc="1" locked="0" layoutInCell="1" allowOverlap="1" wp14:anchorId="6EA0ED79" wp14:editId="31DFE13B">
          <wp:simplePos x="0" y="0"/>
          <wp:positionH relativeFrom="column">
            <wp:posOffset>-290830</wp:posOffset>
          </wp:positionH>
          <wp:positionV relativeFrom="paragraph">
            <wp:posOffset>-373380</wp:posOffset>
          </wp:positionV>
          <wp:extent cx="2004089" cy="116586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Z Horizontal Black@2x.png"/>
                  <pic:cNvPicPr/>
                </pic:nvPicPr>
                <pic:blipFill>
                  <a:blip r:embed="rId1"/>
                  <a:stretch>
                    <a:fillRect/>
                  </a:stretch>
                </pic:blipFill>
                <pic:spPr>
                  <a:xfrm>
                    <a:off x="0" y="0"/>
                    <a:ext cx="2004089" cy="1165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7151"/>
    <w:multiLevelType w:val="multilevel"/>
    <w:tmpl w:val="DD28F26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296188A"/>
    <w:multiLevelType w:val="multilevel"/>
    <w:tmpl w:val="E2D813C8"/>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661120C"/>
    <w:multiLevelType w:val="hybridMultilevel"/>
    <w:tmpl w:val="93689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EC0334F"/>
    <w:multiLevelType w:val="hybridMultilevel"/>
    <w:tmpl w:val="4926B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EB02BA1"/>
    <w:multiLevelType w:val="hybridMultilevel"/>
    <w:tmpl w:val="D06E87B0"/>
    <w:lvl w:ilvl="0" w:tplc="FEDA8798">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1B7575C"/>
    <w:multiLevelType w:val="multilevel"/>
    <w:tmpl w:val="40660B0E"/>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1C67B94"/>
    <w:multiLevelType w:val="multilevel"/>
    <w:tmpl w:val="58D683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99630F9"/>
    <w:multiLevelType w:val="multilevel"/>
    <w:tmpl w:val="399C74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52F3AB5"/>
    <w:multiLevelType w:val="multilevel"/>
    <w:tmpl w:val="399C74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C846C1F"/>
    <w:multiLevelType w:val="multilevel"/>
    <w:tmpl w:val="18B2C5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D030930"/>
    <w:multiLevelType w:val="multilevel"/>
    <w:tmpl w:val="399C74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057421A"/>
    <w:multiLevelType w:val="hybridMultilevel"/>
    <w:tmpl w:val="2F507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39B6D98"/>
    <w:multiLevelType w:val="multilevel"/>
    <w:tmpl w:val="399C74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5CD0870"/>
    <w:multiLevelType w:val="hybridMultilevel"/>
    <w:tmpl w:val="C1488C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220D97"/>
    <w:multiLevelType w:val="hybridMultilevel"/>
    <w:tmpl w:val="12189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9"/>
  </w:num>
  <w:num w:numId="6">
    <w:abstractNumId w:val="10"/>
  </w:num>
  <w:num w:numId="7">
    <w:abstractNumId w:val="12"/>
  </w:num>
  <w:num w:numId="8">
    <w:abstractNumId w:val="7"/>
  </w:num>
  <w:num w:numId="9">
    <w:abstractNumId w:val="8"/>
  </w:num>
  <w:num w:numId="10">
    <w:abstractNumId w:val="11"/>
  </w:num>
  <w:num w:numId="11">
    <w:abstractNumId w:val="2"/>
  </w:num>
  <w:num w:numId="12">
    <w:abstractNumId w:val="1"/>
  </w:num>
  <w:num w:numId="13">
    <w:abstractNumId w:val="3"/>
  </w:num>
  <w:num w:numId="14">
    <w:abstractNumId w:val="14"/>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2MDIzNjYxsbA0MzJT0lEKTi0uzszPAykwrgUAUNuxVSwAAAA="/>
  </w:docVars>
  <w:rsids>
    <w:rsidRoot w:val="003C65CE"/>
    <w:rsid w:val="00017C69"/>
    <w:rsid w:val="000321FB"/>
    <w:rsid w:val="00034B05"/>
    <w:rsid w:val="00034B08"/>
    <w:rsid w:val="0004519C"/>
    <w:rsid w:val="00070B51"/>
    <w:rsid w:val="00090E18"/>
    <w:rsid w:val="000A4498"/>
    <w:rsid w:val="000F18B2"/>
    <w:rsid w:val="00100213"/>
    <w:rsid w:val="00101A35"/>
    <w:rsid w:val="00110105"/>
    <w:rsid w:val="00110E9D"/>
    <w:rsid w:val="0012182A"/>
    <w:rsid w:val="00170460"/>
    <w:rsid w:val="00187CA7"/>
    <w:rsid w:val="00191D08"/>
    <w:rsid w:val="00194893"/>
    <w:rsid w:val="00196B7F"/>
    <w:rsid w:val="001A1666"/>
    <w:rsid w:val="001B1D87"/>
    <w:rsid w:val="001D17CA"/>
    <w:rsid w:val="001E00F4"/>
    <w:rsid w:val="00250FC2"/>
    <w:rsid w:val="00250FF1"/>
    <w:rsid w:val="00252D69"/>
    <w:rsid w:val="002559DE"/>
    <w:rsid w:val="00292D8A"/>
    <w:rsid w:val="002A24A3"/>
    <w:rsid w:val="002A3A91"/>
    <w:rsid w:val="002B717F"/>
    <w:rsid w:val="002D54B8"/>
    <w:rsid w:val="002E781C"/>
    <w:rsid w:val="002F0241"/>
    <w:rsid w:val="003032ED"/>
    <w:rsid w:val="00321349"/>
    <w:rsid w:val="0032662D"/>
    <w:rsid w:val="00331811"/>
    <w:rsid w:val="00337D2A"/>
    <w:rsid w:val="003436BE"/>
    <w:rsid w:val="0036427C"/>
    <w:rsid w:val="0036711E"/>
    <w:rsid w:val="003C65CE"/>
    <w:rsid w:val="003E37AD"/>
    <w:rsid w:val="00411116"/>
    <w:rsid w:val="00436DFC"/>
    <w:rsid w:val="004463D3"/>
    <w:rsid w:val="004506A7"/>
    <w:rsid w:val="00451EC5"/>
    <w:rsid w:val="00452C61"/>
    <w:rsid w:val="0049533A"/>
    <w:rsid w:val="004A6210"/>
    <w:rsid w:val="004B147E"/>
    <w:rsid w:val="004C1C0D"/>
    <w:rsid w:val="004C5184"/>
    <w:rsid w:val="004C5442"/>
    <w:rsid w:val="004E0E09"/>
    <w:rsid w:val="004E6098"/>
    <w:rsid w:val="004F5A7D"/>
    <w:rsid w:val="00541C78"/>
    <w:rsid w:val="0055221C"/>
    <w:rsid w:val="00552E2A"/>
    <w:rsid w:val="0058345A"/>
    <w:rsid w:val="00594434"/>
    <w:rsid w:val="005A0BBA"/>
    <w:rsid w:val="005A75D9"/>
    <w:rsid w:val="005E58A9"/>
    <w:rsid w:val="005E765B"/>
    <w:rsid w:val="005E772B"/>
    <w:rsid w:val="006164F8"/>
    <w:rsid w:val="0062193C"/>
    <w:rsid w:val="00626B22"/>
    <w:rsid w:val="00653B7E"/>
    <w:rsid w:val="00694AE8"/>
    <w:rsid w:val="006A433A"/>
    <w:rsid w:val="006D630B"/>
    <w:rsid w:val="006F7EC6"/>
    <w:rsid w:val="00700E01"/>
    <w:rsid w:val="00703325"/>
    <w:rsid w:val="007327A6"/>
    <w:rsid w:val="007433A5"/>
    <w:rsid w:val="007505B2"/>
    <w:rsid w:val="00763FE8"/>
    <w:rsid w:val="0078240E"/>
    <w:rsid w:val="00790B97"/>
    <w:rsid w:val="00796CE5"/>
    <w:rsid w:val="00797B40"/>
    <w:rsid w:val="007A354A"/>
    <w:rsid w:val="007B5A64"/>
    <w:rsid w:val="007D00BA"/>
    <w:rsid w:val="008174E4"/>
    <w:rsid w:val="00832AA8"/>
    <w:rsid w:val="0084093D"/>
    <w:rsid w:val="008452E2"/>
    <w:rsid w:val="008B0B85"/>
    <w:rsid w:val="008C0AD5"/>
    <w:rsid w:val="00902A33"/>
    <w:rsid w:val="0094051D"/>
    <w:rsid w:val="00950432"/>
    <w:rsid w:val="009673BF"/>
    <w:rsid w:val="00990453"/>
    <w:rsid w:val="009955B3"/>
    <w:rsid w:val="009A1D43"/>
    <w:rsid w:val="009A6640"/>
    <w:rsid w:val="009A7799"/>
    <w:rsid w:val="009B00DB"/>
    <w:rsid w:val="009B3365"/>
    <w:rsid w:val="009C0F3A"/>
    <w:rsid w:val="009E4555"/>
    <w:rsid w:val="00A0297F"/>
    <w:rsid w:val="00A1576F"/>
    <w:rsid w:val="00A2467B"/>
    <w:rsid w:val="00A327F6"/>
    <w:rsid w:val="00A34E91"/>
    <w:rsid w:val="00A400C0"/>
    <w:rsid w:val="00A570FB"/>
    <w:rsid w:val="00A7301F"/>
    <w:rsid w:val="00A819D8"/>
    <w:rsid w:val="00AA0FC5"/>
    <w:rsid w:val="00AF3AB5"/>
    <w:rsid w:val="00B05CDE"/>
    <w:rsid w:val="00B204C1"/>
    <w:rsid w:val="00B90E26"/>
    <w:rsid w:val="00B91A17"/>
    <w:rsid w:val="00B94E59"/>
    <w:rsid w:val="00B96265"/>
    <w:rsid w:val="00BD11AF"/>
    <w:rsid w:val="00BD3D6A"/>
    <w:rsid w:val="00BE053B"/>
    <w:rsid w:val="00BE14FA"/>
    <w:rsid w:val="00BE3310"/>
    <w:rsid w:val="00BF19CC"/>
    <w:rsid w:val="00BF6C1A"/>
    <w:rsid w:val="00C31866"/>
    <w:rsid w:val="00C34A6E"/>
    <w:rsid w:val="00C37330"/>
    <w:rsid w:val="00C74405"/>
    <w:rsid w:val="00C77A59"/>
    <w:rsid w:val="00C93F98"/>
    <w:rsid w:val="00C96AB5"/>
    <w:rsid w:val="00CA27F4"/>
    <w:rsid w:val="00CA4C9D"/>
    <w:rsid w:val="00CB4E58"/>
    <w:rsid w:val="00CC28C9"/>
    <w:rsid w:val="00CE2850"/>
    <w:rsid w:val="00CF7453"/>
    <w:rsid w:val="00D17AFA"/>
    <w:rsid w:val="00D42A84"/>
    <w:rsid w:val="00D847C9"/>
    <w:rsid w:val="00D97A46"/>
    <w:rsid w:val="00DA02A4"/>
    <w:rsid w:val="00DC6D57"/>
    <w:rsid w:val="00DD6A53"/>
    <w:rsid w:val="00E10ED3"/>
    <w:rsid w:val="00E4171E"/>
    <w:rsid w:val="00E605D5"/>
    <w:rsid w:val="00E76110"/>
    <w:rsid w:val="00E77114"/>
    <w:rsid w:val="00E82518"/>
    <w:rsid w:val="00E92BAD"/>
    <w:rsid w:val="00ED272E"/>
    <w:rsid w:val="00EE436C"/>
    <w:rsid w:val="00F24837"/>
    <w:rsid w:val="00F33B2F"/>
    <w:rsid w:val="00F46BED"/>
    <w:rsid w:val="00F5780E"/>
    <w:rsid w:val="00FB44C3"/>
    <w:rsid w:val="00FC53A4"/>
    <w:rsid w:val="00FE0DAD"/>
    <w:rsid w:val="00FE57FE"/>
    <w:rsid w:val="00FF09D3"/>
    <w:rsid w:val="00FF44EA"/>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44509"/>
  <w15:docId w15:val="{B90B5B85-5D79-4A9A-88E6-3245C290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heading"/>
    <w:qFormat/>
    <w:rsid w:val="00C77A59"/>
    <w:rPr>
      <w:rFonts w:ascii="Times New Roman" w:eastAsia="Times New Roman" w:hAnsi="Times New Roman"/>
      <w:sz w:val="24"/>
      <w:lang w:val="en-GB" w:eastAsia="en-US"/>
    </w:rPr>
  </w:style>
  <w:style w:type="paragraph" w:styleId="Heading1">
    <w:name w:val="heading 1"/>
    <w:basedOn w:val="Normal"/>
    <w:next w:val="Normal"/>
    <w:link w:val="Heading1Char"/>
    <w:uiPriority w:val="9"/>
    <w:qFormat/>
    <w:rsid w:val="00C77A59"/>
    <w:pPr>
      <w:keepNext/>
      <w:outlineLvl w:val="0"/>
    </w:pPr>
    <w:rPr>
      <w:b/>
      <w:lang w:val="en-NZ"/>
    </w:rPr>
  </w:style>
  <w:style w:type="paragraph" w:styleId="Heading2">
    <w:name w:val="heading 2"/>
    <w:basedOn w:val="Normal"/>
    <w:next w:val="Normal"/>
    <w:link w:val="Heading2Char"/>
    <w:uiPriority w:val="9"/>
    <w:unhideWhenUsed/>
    <w:qFormat/>
    <w:rsid w:val="00BF6C1A"/>
    <w:pPr>
      <w:keepNext/>
      <w:keepLines/>
      <w:spacing w:before="200" w:line="276" w:lineRule="auto"/>
      <w:ind w:left="576" w:hanging="576"/>
      <w:outlineLvl w:val="1"/>
    </w:pPr>
    <w:rPr>
      <w:rFonts w:asciiTheme="majorHAnsi" w:eastAsiaTheme="majorEastAsia" w:hAnsiTheme="majorHAnsi" w:cstheme="majorBidi"/>
      <w:b/>
      <w:bCs/>
      <w:color w:val="4F81BD" w:themeColor="accent1"/>
      <w:sz w:val="26"/>
      <w:szCs w:val="26"/>
      <w:lang w:val="en-US" w:eastAsia="en-NZ"/>
    </w:rPr>
  </w:style>
  <w:style w:type="paragraph" w:styleId="Heading3">
    <w:name w:val="heading 3"/>
    <w:basedOn w:val="Normal"/>
    <w:next w:val="Normal"/>
    <w:link w:val="Heading3Char"/>
    <w:autoRedefine/>
    <w:uiPriority w:val="9"/>
    <w:unhideWhenUsed/>
    <w:rsid w:val="008174E4"/>
    <w:pPr>
      <w:keepNext/>
      <w:keepLines/>
      <w:spacing w:before="200" w:line="276" w:lineRule="auto"/>
      <w:ind w:left="720" w:hanging="720"/>
      <w:outlineLvl w:val="2"/>
    </w:pPr>
    <w:rPr>
      <w:rFonts w:eastAsiaTheme="majorEastAsia"/>
      <w:b/>
      <w:bCs/>
      <w:sz w:val="28"/>
      <w:szCs w:val="28"/>
      <w:lang w:val="en-US" w:eastAsia="en-NZ"/>
    </w:rPr>
  </w:style>
  <w:style w:type="paragraph" w:styleId="Heading4">
    <w:name w:val="heading 4"/>
    <w:basedOn w:val="Normal"/>
    <w:next w:val="Normal"/>
    <w:link w:val="Heading4Char"/>
    <w:uiPriority w:val="9"/>
    <w:unhideWhenUsed/>
    <w:qFormat/>
    <w:rsid w:val="00BF6C1A"/>
    <w:pPr>
      <w:keepNext/>
      <w:keepLines/>
      <w:spacing w:before="200" w:line="276" w:lineRule="auto"/>
      <w:ind w:left="864" w:hanging="864"/>
      <w:outlineLvl w:val="3"/>
    </w:pPr>
    <w:rPr>
      <w:rFonts w:asciiTheme="majorHAnsi" w:eastAsiaTheme="majorEastAsia" w:hAnsiTheme="majorHAnsi" w:cstheme="majorBidi"/>
      <w:b/>
      <w:bCs/>
      <w:i/>
      <w:iCs/>
      <w:color w:val="4F81BD" w:themeColor="accent1"/>
      <w:sz w:val="22"/>
      <w:szCs w:val="22"/>
      <w:lang w:val="en-US" w:eastAsia="en-NZ"/>
    </w:rPr>
  </w:style>
  <w:style w:type="paragraph" w:styleId="Heading5">
    <w:name w:val="heading 5"/>
    <w:basedOn w:val="Normal"/>
    <w:next w:val="Normal"/>
    <w:link w:val="Heading5Char"/>
    <w:uiPriority w:val="9"/>
    <w:semiHidden/>
    <w:unhideWhenUsed/>
    <w:qFormat/>
    <w:rsid w:val="00BF6C1A"/>
    <w:pPr>
      <w:keepNext/>
      <w:keepLines/>
      <w:spacing w:before="200" w:line="276" w:lineRule="auto"/>
      <w:ind w:left="1008" w:hanging="1008"/>
      <w:outlineLvl w:val="4"/>
    </w:pPr>
    <w:rPr>
      <w:rFonts w:asciiTheme="majorHAnsi" w:eastAsiaTheme="majorEastAsia" w:hAnsiTheme="majorHAnsi" w:cstheme="majorBidi"/>
      <w:color w:val="243F60" w:themeColor="accent1" w:themeShade="7F"/>
      <w:sz w:val="22"/>
      <w:szCs w:val="22"/>
      <w:lang w:val="en-US" w:eastAsia="en-NZ"/>
    </w:rPr>
  </w:style>
  <w:style w:type="paragraph" w:styleId="Heading6">
    <w:name w:val="heading 6"/>
    <w:basedOn w:val="Normal"/>
    <w:next w:val="Normal"/>
    <w:link w:val="Heading6Char"/>
    <w:uiPriority w:val="9"/>
    <w:semiHidden/>
    <w:unhideWhenUsed/>
    <w:qFormat/>
    <w:rsid w:val="00BF6C1A"/>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szCs w:val="22"/>
      <w:lang w:val="en-US" w:eastAsia="en-NZ"/>
    </w:rPr>
  </w:style>
  <w:style w:type="paragraph" w:styleId="Heading7">
    <w:name w:val="heading 7"/>
    <w:basedOn w:val="Normal"/>
    <w:next w:val="Normal"/>
    <w:link w:val="Heading7Char"/>
    <w:uiPriority w:val="9"/>
    <w:semiHidden/>
    <w:unhideWhenUsed/>
    <w:qFormat/>
    <w:rsid w:val="00BF6C1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val="en-US" w:eastAsia="en-NZ"/>
    </w:rPr>
  </w:style>
  <w:style w:type="paragraph" w:styleId="Heading8">
    <w:name w:val="heading 8"/>
    <w:basedOn w:val="Normal"/>
    <w:next w:val="Normal"/>
    <w:link w:val="Heading8Char"/>
    <w:uiPriority w:val="9"/>
    <w:semiHidden/>
    <w:unhideWhenUsed/>
    <w:qFormat/>
    <w:rsid w:val="00BF6C1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lang w:val="en-US" w:eastAsia="en-NZ"/>
    </w:rPr>
  </w:style>
  <w:style w:type="paragraph" w:styleId="Heading9">
    <w:name w:val="heading 9"/>
    <w:basedOn w:val="Normal"/>
    <w:next w:val="Normal"/>
    <w:link w:val="Heading9Char"/>
    <w:uiPriority w:val="9"/>
    <w:semiHidden/>
    <w:unhideWhenUsed/>
    <w:qFormat/>
    <w:rsid w:val="00BF6C1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before="40" w:after="40"/>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C77A59"/>
    <w:rPr>
      <w:rFonts w:ascii="Times New Roman" w:eastAsia="Times New Roman" w:hAnsi="Times New Roman"/>
      <w:b/>
      <w:sz w:val="24"/>
      <w:lang w:eastAsia="en-US"/>
    </w:rPr>
  </w:style>
  <w:style w:type="table" w:styleId="TableGrid">
    <w:name w:val="Table Grid"/>
    <w:basedOn w:val="TableNormal"/>
    <w:uiPriority w:val="59"/>
    <w:rsid w:val="003C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5CE"/>
    <w:pPr>
      <w:spacing w:after="200" w:line="276" w:lineRule="auto"/>
      <w:ind w:left="720"/>
      <w:contextualSpacing/>
    </w:pPr>
    <w:rPr>
      <w:rFonts w:ascii="Calibri" w:eastAsia="Calibri" w:hAnsi="Calibri"/>
      <w:sz w:val="22"/>
      <w:szCs w:val="22"/>
      <w:lang w:val="en-NZ"/>
    </w:rPr>
  </w:style>
  <w:style w:type="character" w:customStyle="1" w:styleId="FooterChar">
    <w:name w:val="Footer Char"/>
    <w:basedOn w:val="DefaultParagraphFont"/>
    <w:link w:val="Footer"/>
    <w:uiPriority w:val="99"/>
    <w:rsid w:val="00C96AB5"/>
    <w:rPr>
      <w:rFonts w:ascii="Times New Roman" w:eastAsia="Times New Roman" w:hAnsi="Times New Roman"/>
      <w:sz w:val="24"/>
      <w:lang w:val="en-GB" w:eastAsia="en-US"/>
    </w:rPr>
  </w:style>
  <w:style w:type="paragraph" w:styleId="BalloonText">
    <w:name w:val="Balloon Text"/>
    <w:basedOn w:val="Normal"/>
    <w:link w:val="BalloonTextChar"/>
    <w:uiPriority w:val="99"/>
    <w:semiHidden/>
    <w:unhideWhenUsed/>
    <w:rsid w:val="00E605D5"/>
    <w:rPr>
      <w:rFonts w:ascii="Tahoma" w:hAnsi="Tahoma" w:cs="Tahoma"/>
      <w:sz w:val="16"/>
      <w:szCs w:val="16"/>
    </w:rPr>
  </w:style>
  <w:style w:type="character" w:customStyle="1" w:styleId="BalloonTextChar">
    <w:name w:val="Balloon Text Char"/>
    <w:basedOn w:val="DefaultParagraphFont"/>
    <w:link w:val="BalloonText"/>
    <w:uiPriority w:val="99"/>
    <w:semiHidden/>
    <w:rsid w:val="00E605D5"/>
    <w:rPr>
      <w:rFonts w:ascii="Tahoma" w:eastAsia="Times New Roman" w:hAnsi="Tahoma" w:cs="Tahoma"/>
      <w:sz w:val="16"/>
      <w:szCs w:val="16"/>
      <w:lang w:val="en-GB" w:eastAsia="en-US"/>
    </w:rPr>
  </w:style>
  <w:style w:type="character" w:customStyle="1" w:styleId="Heading2Char">
    <w:name w:val="Heading 2 Char"/>
    <w:basedOn w:val="DefaultParagraphFont"/>
    <w:link w:val="Heading2"/>
    <w:uiPriority w:val="9"/>
    <w:rsid w:val="00BF6C1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8174E4"/>
    <w:rPr>
      <w:rFonts w:ascii="Times New Roman" w:eastAsiaTheme="majorEastAsia" w:hAnsi="Times New Roman"/>
      <w:b/>
      <w:bCs/>
      <w:sz w:val="28"/>
      <w:szCs w:val="28"/>
      <w:lang w:val="en-US"/>
    </w:rPr>
  </w:style>
  <w:style w:type="character" w:customStyle="1" w:styleId="Heading4Char">
    <w:name w:val="Heading 4 Char"/>
    <w:basedOn w:val="DefaultParagraphFont"/>
    <w:link w:val="Heading4"/>
    <w:uiPriority w:val="9"/>
    <w:rsid w:val="00BF6C1A"/>
    <w:rPr>
      <w:rFonts w:asciiTheme="majorHAnsi" w:eastAsiaTheme="majorEastAsia" w:hAnsiTheme="majorHAnsi" w:cstheme="majorBidi"/>
      <w:b/>
      <w:bCs/>
      <w:i/>
      <w:iCs/>
      <w:color w:val="4F81BD" w:themeColor="accent1"/>
      <w:sz w:val="22"/>
      <w:szCs w:val="22"/>
      <w:lang w:val="en-US"/>
    </w:rPr>
  </w:style>
  <w:style w:type="character" w:customStyle="1" w:styleId="Heading5Char">
    <w:name w:val="Heading 5 Char"/>
    <w:basedOn w:val="DefaultParagraphFont"/>
    <w:link w:val="Heading5"/>
    <w:uiPriority w:val="9"/>
    <w:semiHidden/>
    <w:rsid w:val="00BF6C1A"/>
    <w:rPr>
      <w:rFonts w:asciiTheme="majorHAnsi" w:eastAsiaTheme="majorEastAsia" w:hAnsiTheme="majorHAnsi" w:cstheme="majorBidi"/>
      <w:color w:val="243F60" w:themeColor="accent1" w:themeShade="7F"/>
      <w:sz w:val="22"/>
      <w:szCs w:val="22"/>
      <w:lang w:val="en-US"/>
    </w:rPr>
  </w:style>
  <w:style w:type="character" w:customStyle="1" w:styleId="Heading6Char">
    <w:name w:val="Heading 6 Char"/>
    <w:basedOn w:val="DefaultParagraphFont"/>
    <w:link w:val="Heading6"/>
    <w:uiPriority w:val="9"/>
    <w:semiHidden/>
    <w:rsid w:val="00BF6C1A"/>
    <w:rPr>
      <w:rFonts w:asciiTheme="majorHAnsi" w:eastAsiaTheme="majorEastAsia" w:hAnsiTheme="majorHAnsi" w:cstheme="majorBidi"/>
      <w:i/>
      <w:iCs/>
      <w:color w:val="243F60" w:themeColor="accent1" w:themeShade="7F"/>
      <w:sz w:val="22"/>
      <w:szCs w:val="22"/>
      <w:lang w:val="en-US"/>
    </w:rPr>
  </w:style>
  <w:style w:type="character" w:customStyle="1" w:styleId="Heading7Char">
    <w:name w:val="Heading 7 Char"/>
    <w:basedOn w:val="DefaultParagraphFont"/>
    <w:link w:val="Heading7"/>
    <w:uiPriority w:val="9"/>
    <w:semiHidden/>
    <w:rsid w:val="00BF6C1A"/>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BF6C1A"/>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uiPriority w:val="9"/>
    <w:semiHidden/>
    <w:rsid w:val="00BF6C1A"/>
    <w:rPr>
      <w:rFonts w:asciiTheme="majorHAnsi" w:eastAsiaTheme="majorEastAsia" w:hAnsiTheme="majorHAnsi" w:cstheme="majorBidi"/>
      <w:i/>
      <w:iCs/>
      <w:color w:val="404040" w:themeColor="text1" w:themeTint="BF"/>
      <w:lang w:val="en-US"/>
    </w:rPr>
  </w:style>
  <w:style w:type="paragraph" w:styleId="NoSpacing">
    <w:name w:val="No Spacing"/>
    <w:uiPriority w:val="99"/>
    <w:qFormat/>
    <w:rsid w:val="008174E4"/>
    <w:rPr>
      <w:rFonts w:ascii="Times New Roman" w:eastAsia="Times New Roman" w:hAnsi="Times New Roman"/>
      <w:sz w:val="24"/>
      <w:lang w:val="en-GB" w:eastAsia="en-US"/>
    </w:rPr>
  </w:style>
  <w:style w:type="character" w:styleId="Hyperlink">
    <w:name w:val="Hyperlink"/>
    <w:basedOn w:val="DefaultParagraphFont"/>
    <w:uiPriority w:val="99"/>
    <w:unhideWhenUsed/>
    <w:rsid w:val="00A1576F"/>
    <w:rPr>
      <w:color w:val="0000FF" w:themeColor="hyperlink"/>
      <w:u w:val="single"/>
    </w:rPr>
  </w:style>
  <w:style w:type="paragraph" w:styleId="PlainText">
    <w:name w:val="Plain Text"/>
    <w:basedOn w:val="Normal"/>
    <w:link w:val="PlainTextChar"/>
    <w:rsid w:val="00CB4E58"/>
    <w:rPr>
      <w:rFonts w:ascii="Courier New" w:hAnsi="Courier New"/>
      <w:sz w:val="20"/>
      <w:lang w:val="en-AU"/>
    </w:rPr>
  </w:style>
  <w:style w:type="character" w:customStyle="1" w:styleId="PlainTextChar">
    <w:name w:val="Plain Text Char"/>
    <w:basedOn w:val="DefaultParagraphFont"/>
    <w:link w:val="PlainText"/>
    <w:rsid w:val="00CB4E58"/>
    <w:rPr>
      <w:rFonts w:ascii="Courier New" w:eastAsia="Times New Roman" w:hAnsi="Courier New"/>
      <w:lang w:val="en-AU" w:eastAsia="en-US"/>
    </w:rPr>
  </w:style>
  <w:style w:type="paragraph" w:styleId="Subtitle">
    <w:name w:val="Subtitle"/>
    <w:basedOn w:val="Normal"/>
    <w:link w:val="SubtitleChar"/>
    <w:qFormat/>
    <w:rsid w:val="00CB4E58"/>
    <w:pPr>
      <w:jc w:val="both"/>
    </w:pPr>
    <w:rPr>
      <w:rFonts w:ascii="Arial" w:hAnsi="Arial"/>
      <w:b/>
      <w:sz w:val="22"/>
      <w:lang w:val="en-AU"/>
    </w:rPr>
  </w:style>
  <w:style w:type="character" w:customStyle="1" w:styleId="SubtitleChar">
    <w:name w:val="Subtitle Char"/>
    <w:basedOn w:val="DefaultParagraphFont"/>
    <w:link w:val="Subtitle"/>
    <w:rsid w:val="00CB4E58"/>
    <w:rPr>
      <w:rFonts w:ascii="Arial" w:eastAsia="Times New Roman" w:hAnsi="Arial"/>
      <w:b/>
      <w:sz w:val="22"/>
      <w:lang w:val="en-AU" w:eastAsia="en-US"/>
    </w:rPr>
  </w:style>
  <w:style w:type="character" w:styleId="CommentReference">
    <w:name w:val="annotation reference"/>
    <w:basedOn w:val="DefaultParagraphFont"/>
    <w:uiPriority w:val="99"/>
    <w:semiHidden/>
    <w:unhideWhenUsed/>
    <w:rsid w:val="00436DFC"/>
    <w:rPr>
      <w:sz w:val="16"/>
      <w:szCs w:val="16"/>
    </w:rPr>
  </w:style>
  <w:style w:type="paragraph" w:styleId="CommentText">
    <w:name w:val="annotation text"/>
    <w:basedOn w:val="Normal"/>
    <w:link w:val="CommentTextChar"/>
    <w:uiPriority w:val="99"/>
    <w:semiHidden/>
    <w:unhideWhenUsed/>
    <w:rsid w:val="00436DFC"/>
    <w:rPr>
      <w:sz w:val="20"/>
    </w:rPr>
  </w:style>
  <w:style w:type="character" w:customStyle="1" w:styleId="CommentTextChar">
    <w:name w:val="Comment Text Char"/>
    <w:basedOn w:val="DefaultParagraphFont"/>
    <w:link w:val="CommentText"/>
    <w:uiPriority w:val="99"/>
    <w:semiHidden/>
    <w:rsid w:val="00436DFC"/>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436DFC"/>
    <w:rPr>
      <w:b/>
      <w:bCs/>
    </w:rPr>
  </w:style>
  <w:style w:type="character" w:customStyle="1" w:styleId="CommentSubjectChar">
    <w:name w:val="Comment Subject Char"/>
    <w:basedOn w:val="CommentTextChar"/>
    <w:link w:val="CommentSubject"/>
    <w:uiPriority w:val="99"/>
    <w:semiHidden/>
    <w:rsid w:val="00436DFC"/>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9685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nformation%20Technology\Global%20PC%20Settings\Word%202007%20Templates\SPORT%20NZ\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57B637B79A76A14CAE6964C868DEB4C9" ma:contentTypeVersion="16" ma:contentTypeDescription="Standard Electronic Document" ma:contentTypeScope="" ma:versionID="ad6f47faccacce6cd13c72ec3089c349">
  <xsd:schema xmlns:xsd="http://www.w3.org/2001/XMLSchema" xmlns:xs="http://www.w3.org/2001/XMLSchema" xmlns:p="http://schemas.microsoft.com/office/2006/metadata/properties" xmlns:ns2="e21cbe00-2104-4159-b9b9-bd54555d1bf2" xmlns:ns3="a2cf9151-1ef5-4e81-bb1d-4942a81ceddf" xmlns:ns4="b0a87a5a-4a8e-439b-8ba8-e233ac656765" xmlns:ns5="http://schemas.microsoft.com/sharepoint/v4" targetNamespace="http://schemas.microsoft.com/office/2006/metadata/properties" ma:root="true" ma:fieldsID="14eee97c09eb7045d37e638490edcebc" ns2:_="" ns3:_="" ns4:_="" ns5:_="">
    <xsd:import namespace="e21cbe00-2104-4159-b9b9-bd54555d1bf2"/>
    <xsd:import namespace="a2cf9151-1ef5-4e81-bb1d-4942a81ceddf"/>
    <xsd:import namespace="b0a87a5a-4a8e-439b-8ba8-e233ac656765"/>
    <xsd:import namespace="http://schemas.microsoft.com/sharepoint/v4"/>
    <xsd:element name="properties">
      <xsd:complexType>
        <xsd:sequence>
          <xsd:element name="documentManagement">
            <xsd:complexType>
              <xsd:all>
                <xsd:element ref="ns2:PRA_Type" minOccurs="0"/>
                <xsd:element ref="ns2:Aggregation_Status"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2:DocumentType"/>
                <xsd:element ref="ns2:CategoryValue" minOccurs="0"/>
                <xsd:element ref="ns2:Case" minOccurs="0"/>
                <xsd:element ref="ns3:Year" minOccurs="0"/>
                <xsd:element ref="ns4:Entity" minOccurs="0"/>
                <xsd:element ref="ns2:Narrative" minOccurs="0"/>
                <xsd:element ref="ns2:RecordID" minOccurs="0"/>
                <xsd:element ref="ns2:Related_People" minOccurs="0"/>
                <xsd:element ref="ns2:Original_Document" minOccurs="0"/>
                <xsd:element ref="ns2:Subactivity" minOccurs="0"/>
                <xsd:element ref="ns2:Key_x0020_Words" minOccurs="0"/>
                <xsd:element ref="ns2:Know-How_Type" minOccurs="0"/>
                <xsd:element ref="ns2:Function" minOccurs="0"/>
                <xsd:element ref="ns2:Activity" minOccurs="0"/>
                <xsd:element ref="ns2:Target_Audience" minOccurs="0"/>
                <xsd:element ref="ns2:FunctionGroup" minOccurs="0"/>
                <xsd:element ref="ns2:Project" minOccurs="0"/>
                <xsd:element ref="ns2:CategoryName" minOccurs="0"/>
                <xsd:element ref="ns2:Volu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PRA_Type" ma:index="1" nillable="true" ma:displayName="PRA Type" ma:default="Doc" ma:hidden="true" ma:internalName="PRAType">
      <xsd:simpleType>
        <xsd:restriction base="dms:Text"/>
      </xsd:simpleType>
    </xsd:element>
    <xsd:element name="Aggregation_Status" ma:index="2"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_Type" ma:index="3" nillable="true"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4"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5" nillable="true" ma:displayName="Authoritative Version" ma:default="0" ma:hidden="true" ma:internalName="AuthoritativeVersion">
      <xsd:simpleType>
        <xsd:restriction base="dms:Boolean"/>
      </xsd:simpleType>
    </xsd:element>
    <xsd:element name="PRA_Text_1" ma:index="6" nillable="true" ma:displayName="PRA Text 1" ma:hidden="true" ma:internalName="PraText1">
      <xsd:simpleType>
        <xsd:restriction base="dms:Text"/>
      </xsd:simpleType>
    </xsd:element>
    <xsd:element name="PRA_Text_2" ma:index="7" nillable="true" ma:displayName="PRA Text 2" ma:hidden="true" ma:internalName="PraText2">
      <xsd:simpleType>
        <xsd:restriction base="dms:Text"/>
      </xsd:simpleType>
    </xsd:element>
    <xsd:element name="PRA_Text_3" ma:index="8" nillable="true" ma:displayName="PRA Text 3" ma:hidden="true" ma:internalName="PraText3">
      <xsd:simpleType>
        <xsd:restriction base="dms:Text"/>
      </xsd:simpleType>
    </xsd:element>
    <xsd:element name="PRA_Text_4" ma:index="9" nillable="true" ma:displayName="PRA Text 4" ma:hidden="true" ma:internalName="PraText4">
      <xsd:simpleType>
        <xsd:restriction base="dms:Text"/>
      </xsd:simpleType>
    </xsd:element>
    <xsd:element name="PRA_Text_5" ma:index="10" nillable="true" ma:displayName="PRA Text 5" ma:hidden="true" ma:internalName="PraText5">
      <xsd:simpleType>
        <xsd:restriction base="dms:Text"/>
      </xsd:simpleType>
    </xsd:element>
    <xsd:element name="PRA_Date_1" ma:index="11" nillable="true" ma:displayName="PRA Date 1" ma:format="DateTime" ma:hidden="true" ma:internalName="PraDate1">
      <xsd:simpleType>
        <xsd:restriction base="dms:DateTime"/>
      </xsd:simpleType>
    </xsd:element>
    <xsd:element name="PRA_Date_2" ma:index="12" nillable="true" ma:displayName="PRA Date 2" ma:format="DateTime" ma:hidden="true" ma:internalName="PraDate2">
      <xsd:simpleType>
        <xsd:restriction base="dms:DateTime"/>
      </xsd:simpleType>
    </xsd:element>
    <xsd:element name="PRA_Date_3" ma:index="13" nillable="true" ma:displayName="PRA Date 3" ma:format="DateTime" ma:hidden="true" ma:internalName="PraDate3">
      <xsd:simpleType>
        <xsd:restriction base="dms:DateTime"/>
      </xsd:simpleType>
    </xsd:element>
    <xsd:element name="PRA_Date_Trigger" ma:index="14" nillable="true" ma:displayName="PRA Date Trigger" ma:format="DateTime" ma:hidden="true" ma:internalName="PraDateTrigger">
      <xsd:simpleType>
        <xsd:restriction base="dms:DateTime"/>
      </xsd:simpleType>
    </xsd:element>
    <xsd:element name="PRA_Date_Disposal" ma:index="15" nillable="true" ma:displayName="PRA Date Disposal" ma:format="DateTime" ma:hidden="true" ma:internalName="PraDateDisposal">
      <xsd:simpleType>
        <xsd:restriction base="dms:DateTime"/>
      </xsd:simpleType>
    </xsd:element>
    <xsd:element name="DocumentType" ma:index="16" ma:displayName="Document Type" ma:default="" ma:format="Dropdown" ma:internalName="DocumentType">
      <xsd:simpleType>
        <xsd:restriction base="dms:Choice">
          <xsd:enumeration value="Application"/>
          <xsd:enumeration value="Contract, variation, agreement"/>
          <xsd:enumeration value="Correspondence"/>
          <xsd:enumeration value="Data"/>
          <xsd:enumeration value="Email"/>
          <xsd:enumeration value="Employment related"/>
          <xsd:enumeration value="Filenote"/>
          <xsd:enumeration value="Financial related"/>
          <xsd:enumeration value="Image, multimedia"/>
          <xsd:enumeration value="Knowledge, reference"/>
          <xsd:enumeration value="Meeting related"/>
          <xsd:enumeration value="Plan, programme, monitoring"/>
          <xsd:enumeration value="Policy, guideline, procedure"/>
          <xsd:enumeration value="Presentation"/>
          <xsd:enumeration value="Publication"/>
          <xsd:enumeration value="Report"/>
          <xsd:enumeration value="Template, form"/>
        </xsd:restriction>
      </xsd:simpleType>
    </xsd:element>
    <xsd:element name="CategoryValue" ma:index="17" nillable="true" ma:displayName="Category" ma:format="Dropdown" ma:internalName="CategoryValue">
      <xsd:simpleType>
        <xsd:restriction base="dms:Choice">
          <xsd:enumeration value="Contacts"/>
          <xsd:enumeration value="Templates"/>
          <xsd:enumeration value="Projects"/>
        </xsd:restriction>
      </xsd:simpleType>
    </xsd:element>
    <xsd:element name="Case" ma:index="18" nillable="true" ma:displayName="Organisation" ma:description="If you would like another option added to the drop down please contact the administrator" ma:format="Dropdown" ma:internalName="Case">
      <xsd:simpleType>
        <xsd:union memberTypes="dms:Text">
          <xsd:simpleType>
            <xsd:restriction base="dms:Choice">
              <xsd:enumeration value="IMG"/>
              <xsd:enumeration value="SportingPulse"/>
              <xsd:enumeration value="Sportsground"/>
            </xsd:restriction>
          </xsd:simpleType>
        </xsd:union>
      </xsd:simpleType>
    </xsd:element>
    <xsd:element name="Narrative" ma:index="21" nillable="true" ma:displayName="Narrative" ma:internalName="Narrative">
      <xsd:simpleType>
        <xsd:restriction base="dms:Note">
          <xsd:maxLength value="255"/>
        </xsd:restriction>
      </xsd:simpleType>
    </xsd:element>
    <xsd:element name="RecordID" ma:index="23" nillable="true" ma:displayName="RecordID" ma:hidden="true" ma:internalName="RecordID" ma:readOnly="true">
      <xsd:simpleType>
        <xsd:restriction base="dms:Text"/>
      </xsd:simpleType>
    </xsd:element>
    <xsd:element name="Related_People" ma:index="24"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Document" ma:index="29" nillable="true" ma:displayName="Original Document" ma:hidden="true" ma:internalName="OriginalDocument">
      <xsd:simpleType>
        <xsd:restriction base="dms:Text"/>
      </xsd:simpleType>
    </xsd:element>
    <xsd:element name="Subactivity" ma:index="30" nillable="true" ma:displayName="Subactivity" ma:hidden="true" ma:internalName="Subactivity" ma:readOnly="false">
      <xsd:simpleType>
        <xsd:restriction base="dms:Text">
          <xsd:maxLength value="255"/>
        </xsd:restriction>
      </xsd:simpleType>
    </xsd:element>
    <xsd:element name="Key_x0020_Words" ma:index="31"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Know-How_Type" ma:index="32"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Function" ma:index="34" nillable="true" ma:displayName="Function" ma:default="Business Improvement" ma:hidden="true" ma:internalName="Function" ma:readOnly="false">
      <xsd:simpleType>
        <xsd:restriction base="dms:Text">
          <xsd:maxLength value="255"/>
        </xsd:restriction>
      </xsd:simpleType>
    </xsd:element>
    <xsd:element name="Activity" ma:index="35" nillable="true" ma:displayName="Activity" ma:default="BI Technology" ma:hidden="true" ma:internalName="Activity" ma:readOnly="false">
      <xsd:simpleType>
        <xsd:restriction base="dms:Text">
          <xsd:maxLength value="255"/>
        </xsd:restriction>
      </xsd:simpleType>
    </xsd:element>
    <xsd:element name="Target_Audience" ma:index="36" nillable="true" ma:displayName="Target Audience" ma:default="Internal" ma:format="RadioButtons" ma:hidden="true" ma:internalName="TargetAudience">
      <xsd:simpleType>
        <xsd:union memberTypes="dms:Text">
          <xsd:simpleType>
            <xsd:restriction base="dms:Choice">
              <xsd:enumeration value="Internal"/>
              <xsd:enumeration value="External"/>
            </xsd:restriction>
          </xsd:simpleType>
        </xsd:union>
      </xsd:simpleType>
    </xsd:element>
    <xsd:element name="FunctionGroup" ma:index="37"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tegoryName" ma:index="39"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Volume" ma:index="40"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2cf9151-1ef5-4e81-bb1d-4942a81ceddf" elementFormDefault="qualified">
    <xsd:import namespace="http://schemas.microsoft.com/office/2006/documentManagement/types"/>
    <xsd:import namespace="http://schemas.microsoft.com/office/infopath/2007/PartnerControls"/>
    <xsd:element name="Year" ma:index="19" nillable="true" ma:displayName="Year" ma:default="2019"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and prior"/>
        </xsd:restriction>
      </xsd:simpleType>
    </xsd:element>
  </xsd:schema>
  <xsd:schema xmlns:xsd="http://www.w3.org/2001/XMLSchema" xmlns:xs="http://www.w3.org/2001/XMLSchema" xmlns:dms="http://schemas.microsoft.com/office/2006/documentManagement/types" xmlns:pc="http://schemas.microsoft.com/office/infopath/2007/PartnerControls" targetNamespace="b0a87a5a-4a8e-439b-8ba8-e233ac656765" elementFormDefault="qualified">
    <xsd:import namespace="http://schemas.microsoft.com/office/2006/documentManagement/types"/>
    <xsd:import namespace="http://schemas.microsoft.com/office/infopath/2007/PartnerControls"/>
    <xsd:element name="Entity" ma:index="20" nillable="true" ma:displayName="Entity" ma:default="Sport NZ" ma:format="Dropdown" ma:internalName="Entity" ma:readOnly="false">
      <xsd:simpleType>
        <xsd:restriction base="dms:Choice">
          <xsd:enumeration value="HPSNZ"/>
          <xsd:enumeration value="Sport NZ"/>
          <xsd:enumeration value="Sport NZ Group"/>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Function xmlns="e21cbe00-2104-4159-b9b9-bd54555d1bf2">Business Improvement</Function>
    <Target_Audience xmlns="e21cbe00-2104-4159-b9b9-bd54555d1bf2">Internal</Target_Audience>
    <Volume xmlns="e21cbe00-2104-4159-b9b9-bd54555d1bf2">NA</Volume>
    <PRA_Date_3 xmlns="e21cbe00-2104-4159-b9b9-bd54555d1bf2" xsi:nil="true"/>
    <Project xmlns="e21cbe00-2104-4159-b9b9-bd54555d1bf2">NA</Project>
    <Authoritative_Version xmlns="e21cbe00-2104-4159-b9b9-bd54555d1bf2">false</Authoritative_Version>
    <CategoryValue xmlns="e21cbe00-2104-4159-b9b9-bd54555d1bf2">Templates</CategoryValue>
    <IconOverlay xmlns="http://schemas.microsoft.com/sharepoint/v4" xsi:nil="true"/>
    <PRA_Date_Disposal xmlns="e21cbe00-2104-4159-b9b9-bd54555d1bf2" xsi:nil="true"/>
    <DocumentType xmlns="e21cbe00-2104-4159-b9b9-bd54555d1bf2">Template, form</DocumentType>
    <Activity xmlns="e21cbe00-2104-4159-b9b9-bd54555d1bf2">BI Technology</Activity>
    <FunctionGroup xmlns="e21cbe00-2104-4159-b9b9-bd54555d1bf2">NA</FunctionGroup>
    <PRA_Text_3 xmlns="e21cbe00-2104-4159-b9b9-bd54555d1bf2" xsi:nil="true"/>
    <Year xmlns="a2cf9151-1ef5-4e81-bb1d-4942a81ceddf">2019</Year>
    <Narrative xmlns="e21cbe00-2104-4159-b9b9-bd54555d1bf2" xsi:nil="true"/>
    <Know-How_Type xmlns="e21cbe00-2104-4159-b9b9-bd54555d1bf2">NA</Know-How_Type>
    <CategoryName xmlns="e21cbe00-2104-4159-b9b9-bd54555d1bf2">NA</CategoryName>
    <Case xmlns="e21cbe00-2104-4159-b9b9-bd54555d1bf2" xsi:nil="true"/>
    <Key_x0020_Words xmlns="e21cbe00-2104-4159-b9b9-bd54555d1bf2"/>
    <PRA_Text_2 xmlns="e21cbe00-2104-4159-b9b9-bd54555d1bf2" xsi:nil="true"/>
    <PRA_Text_5 xmlns="e21cbe00-2104-4159-b9b9-bd54555d1bf2" xsi:nil="true"/>
    <PRA_Date_1 xmlns="e21cbe00-2104-4159-b9b9-bd54555d1bf2" xsi:nil="true"/>
    <Original_Document xmlns="e21cbe00-2104-4159-b9b9-bd54555d1bf2" xsi:nil="true"/>
    <Entity xmlns="b0a87a5a-4a8e-439b-8ba8-e233ac656765">Sport NZ</Entity>
    <Subactivity xmlns="e21cbe00-2104-4159-b9b9-bd54555d1bf2" xsi:nil="true"/>
    <PRA_Text_1 xmlns="e21cbe00-2104-4159-b9b9-bd54555d1bf2" xsi:nil="true"/>
    <PRA_Text_4 xmlns="e21cbe00-2104-4159-b9b9-bd54555d1bf2" xsi:nil="true"/>
    <Record_Type xmlns="e21cbe00-2104-4159-b9b9-bd54555d1bf2">Normal</Record_Type>
    <RecordID xmlns="e21cbe00-2104-4159-b9b9-bd54555d1bf2">1143561</Record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38C1D-6EEB-46B3-AC1D-9F5BD0B7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cbe00-2104-4159-b9b9-bd54555d1bf2"/>
    <ds:schemaRef ds:uri="a2cf9151-1ef5-4e81-bb1d-4942a81ceddf"/>
    <ds:schemaRef ds:uri="b0a87a5a-4a8e-439b-8ba8-e233ac65676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C9DBA-6440-4477-81B9-20703358F515}">
  <ds:schemaRefs>
    <ds:schemaRef ds:uri="http://schemas.microsoft.com/office/2006/metadata/properties"/>
    <ds:schemaRef ds:uri="http://schemas.microsoft.com/office/infopath/2007/PartnerControls"/>
    <ds:schemaRef ds:uri="e21cbe00-2104-4159-b9b9-bd54555d1bf2"/>
    <ds:schemaRef ds:uri="http://schemas.microsoft.com/sharepoint/v4"/>
    <ds:schemaRef ds:uri="a2cf9151-1ef5-4e81-bb1d-4942a81ceddf"/>
    <ds:schemaRef ds:uri="b0a87a5a-4a8e-439b-8ba8-e233ac656765"/>
  </ds:schemaRefs>
</ds:datastoreItem>
</file>

<file path=customXml/itemProps3.xml><?xml version="1.0" encoding="utf-8"?>
<ds:datastoreItem xmlns:ds="http://schemas.openxmlformats.org/officeDocument/2006/customXml" ds:itemID="{85F38C0E-4CE0-4A32-BFC8-FDAB78704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Colour</Template>
  <TotalTime>212</TotalTime>
  <Pages>7</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edmund.bartley@sportnz.org.nz</dc:creator>
  <cp:lastModifiedBy>Colleen Van De Laar</cp:lastModifiedBy>
  <cp:revision>15</cp:revision>
  <cp:lastPrinted>2018-04-17T03:25:00Z</cp:lastPrinted>
  <dcterms:created xsi:type="dcterms:W3CDTF">2019-12-11T21:50:00Z</dcterms:created>
  <dcterms:modified xsi:type="dcterms:W3CDTF">2020-06-05T02:05:00Z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0x010100AAAAAAAAAAAAAAAAAAAAAAAAAAAAAA020057B637B79A76A14CAE6964C868DEB4C9</vt:lpwstr>
  </property>
</Properties>
</file>