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2B59" w14:textId="77777777" w:rsidR="008C0AD5" w:rsidRPr="0055221C" w:rsidRDefault="00FD2D38" w:rsidP="008C0AD5">
      <w:pPr>
        <w:spacing w:after="120"/>
        <w:rPr>
          <w:rFonts w:asciiTheme="minorHAnsi" w:hAnsiTheme="minorHAnsi" w:cstheme="minorHAnsi"/>
          <w:b/>
          <w:color w:val="001489"/>
        </w:rPr>
      </w:pPr>
      <w:r>
        <w:rPr>
          <w:rFonts w:asciiTheme="minorHAnsi" w:hAnsiTheme="minorHAnsi" w:cstheme="minorHAnsi"/>
          <w:b/>
          <w:color w:val="001489"/>
        </w:rPr>
        <w:pict w14:anchorId="6DB7B8B9">
          <v:rect id="_x0000_i1025" style="width:0;height:1.5pt" o:hralign="center" o:hrstd="t" o:hr="t" fillcolor="#a0a0a0" stroked="f"/>
        </w:pict>
      </w:r>
    </w:p>
    <w:p w14:paraId="10BBE7E7" w14:textId="38BE68B3" w:rsidR="003C65CE" w:rsidRPr="0055221C" w:rsidRDefault="00832AA8" w:rsidP="003C65CE">
      <w:pPr>
        <w:rPr>
          <w:rFonts w:asciiTheme="minorHAnsi" w:hAnsiTheme="minorHAnsi" w:cstheme="minorHAnsi"/>
          <w:b/>
          <w:color w:val="001489"/>
          <w:sz w:val="28"/>
        </w:rPr>
      </w:pPr>
      <w:r>
        <w:rPr>
          <w:rFonts w:asciiTheme="minorHAnsi" w:hAnsiTheme="minorHAnsi" w:cstheme="minorHAnsi"/>
          <w:b/>
          <w:color w:val="001489"/>
          <w:sz w:val="28"/>
        </w:rPr>
        <w:t>HUMAN RESOURCES MANAGEMENT</w:t>
      </w:r>
      <w:r w:rsidR="00110E9D" w:rsidRPr="0055221C">
        <w:rPr>
          <w:rFonts w:asciiTheme="minorHAnsi" w:hAnsiTheme="minorHAnsi" w:cstheme="minorHAnsi"/>
          <w:b/>
          <w:color w:val="001489"/>
          <w:sz w:val="28"/>
        </w:rPr>
        <w:t xml:space="preserve"> </w:t>
      </w:r>
      <w:r w:rsidR="009B00DB" w:rsidRPr="0055221C">
        <w:rPr>
          <w:rFonts w:asciiTheme="minorHAnsi" w:hAnsiTheme="minorHAnsi" w:cstheme="minorHAnsi"/>
          <w:b/>
          <w:color w:val="001489"/>
          <w:sz w:val="28"/>
        </w:rPr>
        <w:t>POLICIE</w:t>
      </w:r>
      <w:r w:rsidR="00FB44C3">
        <w:rPr>
          <w:rFonts w:asciiTheme="minorHAnsi" w:hAnsiTheme="minorHAnsi" w:cstheme="minorHAnsi"/>
          <w:b/>
          <w:color w:val="001489"/>
          <w:sz w:val="28"/>
        </w:rPr>
        <w:t>S</w:t>
      </w:r>
    </w:p>
    <w:p w14:paraId="13BC31FB" w14:textId="77777777" w:rsidR="003C65CE" w:rsidRPr="0055221C" w:rsidRDefault="00FD2D38" w:rsidP="003C65CE">
      <w:pPr>
        <w:rPr>
          <w:rFonts w:asciiTheme="minorHAnsi" w:hAnsiTheme="minorHAnsi" w:cstheme="minorHAnsi"/>
          <w:b/>
          <w:color w:val="001489"/>
        </w:rPr>
      </w:pPr>
      <w:r>
        <w:rPr>
          <w:rFonts w:asciiTheme="minorHAnsi" w:hAnsiTheme="minorHAnsi" w:cstheme="minorHAnsi"/>
          <w:b/>
          <w:color w:val="001489"/>
        </w:rPr>
        <w:pict w14:anchorId="3C36905C">
          <v:rect id="_x0000_i1026" style="width:0;height:1.5pt" o:hralign="center" o:hrstd="t" o:hr="t" fillcolor="#a0a0a0" stroked="f"/>
        </w:pict>
      </w:r>
    </w:p>
    <w:p w14:paraId="35D63257" w14:textId="1A08FC1D" w:rsidR="003C65CE" w:rsidRPr="0055221C" w:rsidRDefault="006A433A" w:rsidP="006A433A">
      <w:pPr>
        <w:tabs>
          <w:tab w:val="left" w:pos="2127"/>
        </w:tabs>
        <w:spacing w:before="180" w:after="180"/>
        <w:rPr>
          <w:rFonts w:asciiTheme="minorHAnsi" w:hAnsiTheme="minorHAnsi" w:cstheme="minorHAnsi"/>
          <w:b/>
          <w:color w:val="001489"/>
        </w:rPr>
      </w:pPr>
      <w:r w:rsidRPr="0055221C">
        <w:rPr>
          <w:rFonts w:asciiTheme="minorHAnsi" w:hAnsiTheme="minorHAnsi" w:cstheme="minorHAnsi"/>
          <w:b/>
          <w:color w:val="001489"/>
        </w:rPr>
        <w:t xml:space="preserve">SECTION </w:t>
      </w:r>
      <w:r w:rsidR="00570405">
        <w:rPr>
          <w:rFonts w:asciiTheme="minorHAnsi" w:hAnsiTheme="minorHAnsi" w:cstheme="minorHAnsi"/>
          <w:b/>
          <w:color w:val="001489"/>
        </w:rPr>
        <w:t>4</w:t>
      </w:r>
      <w:r w:rsidRPr="0055221C">
        <w:rPr>
          <w:rFonts w:asciiTheme="minorHAnsi" w:hAnsiTheme="minorHAnsi" w:cstheme="minorHAnsi"/>
          <w:b/>
          <w:color w:val="001489"/>
        </w:rPr>
        <w:t>:</w:t>
      </w:r>
      <w:r w:rsidRPr="0055221C">
        <w:rPr>
          <w:rFonts w:asciiTheme="minorHAnsi" w:hAnsiTheme="minorHAnsi" w:cstheme="minorHAnsi"/>
          <w:b/>
          <w:color w:val="001489"/>
        </w:rPr>
        <w:tab/>
      </w:r>
      <w:r w:rsidR="00BD58C2">
        <w:rPr>
          <w:rFonts w:asciiTheme="minorHAnsi" w:hAnsiTheme="minorHAnsi" w:cstheme="minorHAnsi"/>
          <w:b/>
          <w:color w:val="001489"/>
        </w:rPr>
        <w:t>HEALTH &amp; SAFETY POLICIES</w:t>
      </w:r>
    </w:p>
    <w:p w14:paraId="75560A5F" w14:textId="7C78F1A2" w:rsidR="00292D8A" w:rsidRPr="0055221C" w:rsidRDefault="003C65CE" w:rsidP="00C37330">
      <w:pPr>
        <w:tabs>
          <w:tab w:val="left" w:pos="2127"/>
        </w:tabs>
        <w:spacing w:before="180" w:after="180"/>
        <w:ind w:left="2127" w:hanging="2127"/>
        <w:rPr>
          <w:rFonts w:asciiTheme="minorHAnsi" w:hAnsiTheme="minorHAnsi" w:cstheme="minorHAnsi"/>
          <w:b/>
          <w:color w:val="001489"/>
        </w:rPr>
      </w:pPr>
      <w:r w:rsidRPr="0055221C">
        <w:rPr>
          <w:rFonts w:asciiTheme="minorHAnsi" w:hAnsiTheme="minorHAnsi" w:cstheme="minorHAnsi"/>
          <w:b/>
          <w:color w:val="001489"/>
        </w:rPr>
        <w:t xml:space="preserve">POLICY </w:t>
      </w:r>
      <w:r w:rsidR="00BD58C2">
        <w:rPr>
          <w:rFonts w:asciiTheme="minorHAnsi" w:hAnsiTheme="minorHAnsi" w:cstheme="minorHAnsi"/>
          <w:b/>
          <w:color w:val="001489"/>
        </w:rPr>
        <w:t>1</w:t>
      </w:r>
      <w:r w:rsidRPr="0055221C">
        <w:rPr>
          <w:rFonts w:asciiTheme="minorHAnsi" w:hAnsiTheme="minorHAnsi" w:cstheme="minorHAnsi"/>
          <w:b/>
          <w:color w:val="001489"/>
        </w:rPr>
        <w:t>:</w:t>
      </w:r>
      <w:r w:rsidR="006A433A" w:rsidRPr="0055221C">
        <w:rPr>
          <w:rFonts w:asciiTheme="minorHAnsi" w:hAnsiTheme="minorHAnsi" w:cstheme="minorHAnsi"/>
          <w:b/>
          <w:color w:val="001489"/>
        </w:rPr>
        <w:tab/>
      </w:r>
      <w:r w:rsidR="00BD58C2">
        <w:rPr>
          <w:rFonts w:asciiTheme="minorHAnsi" w:hAnsiTheme="minorHAnsi" w:cstheme="minorHAnsi"/>
          <w:b/>
          <w:color w:val="001489"/>
        </w:rPr>
        <w:t>ABUSE &amp; NEGLECT POLICY</w:t>
      </w:r>
    </w:p>
    <w:tbl>
      <w:tblPr>
        <w:tblStyle w:val="TableGrid"/>
        <w:tblW w:w="10348" w:type="dxa"/>
        <w:tblInd w:w="-601" w:type="dxa"/>
        <w:tblLook w:val="04A0" w:firstRow="1" w:lastRow="0" w:firstColumn="1" w:lastColumn="0" w:noHBand="0" w:noVBand="1"/>
      </w:tblPr>
      <w:tblGrid>
        <w:gridCol w:w="2127"/>
        <w:gridCol w:w="8221"/>
      </w:tblGrid>
      <w:tr w:rsidR="009B00DB" w:rsidRPr="0055221C" w14:paraId="411C9663" w14:textId="77777777" w:rsidTr="002E781C">
        <w:trPr>
          <w:trHeight w:val="520"/>
        </w:trPr>
        <w:tc>
          <w:tcPr>
            <w:tcW w:w="2127" w:type="dxa"/>
            <w:shd w:val="clear" w:color="auto" w:fill="auto"/>
          </w:tcPr>
          <w:p w14:paraId="00D8C564" w14:textId="77777777" w:rsidR="009B00DB" w:rsidRPr="0055221C" w:rsidRDefault="009B00DB" w:rsidP="000F18B2">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Policy Rationale</w:t>
            </w:r>
          </w:p>
        </w:tc>
        <w:tc>
          <w:tcPr>
            <w:tcW w:w="8221" w:type="dxa"/>
          </w:tcPr>
          <w:p w14:paraId="17194FF1" w14:textId="08CBD6BD" w:rsidR="008174E4" w:rsidRPr="0055221C" w:rsidRDefault="008174E4" w:rsidP="00F46BED">
            <w:pPr>
              <w:pStyle w:val="NoSpacing"/>
              <w:rPr>
                <w:rFonts w:asciiTheme="minorHAnsi" w:hAnsiTheme="minorHAnsi" w:cstheme="minorHAnsi"/>
                <w:sz w:val="22"/>
                <w:szCs w:val="22"/>
                <w:lang w:val="en-NZ"/>
              </w:rPr>
            </w:pPr>
          </w:p>
        </w:tc>
      </w:tr>
      <w:tr w:rsidR="00CB4E58" w:rsidRPr="0055221C" w14:paraId="5C3C85B0" w14:textId="77777777" w:rsidTr="00EE436C">
        <w:trPr>
          <w:trHeight w:val="567"/>
        </w:trPr>
        <w:tc>
          <w:tcPr>
            <w:tcW w:w="2127" w:type="dxa"/>
            <w:shd w:val="clear" w:color="auto" w:fill="auto"/>
          </w:tcPr>
          <w:p w14:paraId="00C21E09"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 xml:space="preserve">Policy </w:t>
            </w:r>
          </w:p>
        </w:tc>
        <w:tc>
          <w:tcPr>
            <w:tcW w:w="8221" w:type="dxa"/>
          </w:tcPr>
          <w:p w14:paraId="4F80C2A4" w14:textId="77777777" w:rsidR="00BD58C2" w:rsidRPr="00BD58C2" w:rsidRDefault="00BD58C2" w:rsidP="00BD58C2">
            <w:pPr>
              <w:rPr>
                <w:rFonts w:asciiTheme="minorHAnsi" w:hAnsiTheme="minorHAnsi" w:cstheme="minorHAnsi"/>
                <w:b/>
                <w:bCs/>
                <w:sz w:val="22"/>
                <w:szCs w:val="22"/>
              </w:rPr>
            </w:pPr>
            <w:r w:rsidRPr="00BD58C2">
              <w:rPr>
                <w:rFonts w:asciiTheme="minorHAnsi" w:hAnsiTheme="minorHAnsi" w:cstheme="minorHAnsi"/>
                <w:b/>
                <w:bCs/>
                <w:sz w:val="22"/>
                <w:szCs w:val="22"/>
              </w:rPr>
              <w:t>RESPONDING TO SUSPICIONS OF CHILD ABUSE</w:t>
            </w:r>
          </w:p>
          <w:p w14:paraId="19B7ED0A" w14:textId="77777777" w:rsidR="00BD58C2" w:rsidRPr="00BD58C2" w:rsidRDefault="00BD58C2" w:rsidP="00BD58C2">
            <w:pPr>
              <w:rPr>
                <w:rFonts w:asciiTheme="minorHAnsi" w:hAnsiTheme="minorHAnsi" w:cstheme="minorHAnsi"/>
                <w:sz w:val="22"/>
                <w:szCs w:val="22"/>
              </w:rPr>
            </w:pPr>
            <w:r w:rsidRPr="00BD58C2">
              <w:rPr>
                <w:rFonts w:asciiTheme="minorHAnsi" w:hAnsiTheme="minorHAnsi" w:cstheme="minorHAnsi"/>
                <w:sz w:val="22"/>
                <w:szCs w:val="22"/>
              </w:rPr>
              <w:t>Below outlines the reporting process in regard to responding to suspicions of child abuse under Section 15 of the CYP &amp; F Act.</w:t>
            </w:r>
          </w:p>
          <w:p w14:paraId="400D5BD8" w14:textId="77777777" w:rsidR="00BD58C2" w:rsidRPr="00BD58C2" w:rsidRDefault="00BD58C2" w:rsidP="00BD58C2">
            <w:pPr>
              <w:rPr>
                <w:rFonts w:asciiTheme="minorHAnsi" w:hAnsiTheme="minorHAnsi" w:cstheme="minorHAnsi"/>
                <w:sz w:val="22"/>
                <w:szCs w:val="22"/>
              </w:rPr>
            </w:pPr>
            <w:r w:rsidRPr="00BD58C2">
              <w:rPr>
                <w:rFonts w:asciiTheme="minorHAnsi" w:hAnsiTheme="minorHAnsi" w:cstheme="minorHAnsi"/>
                <w:sz w:val="22"/>
                <w:szCs w:val="22"/>
              </w:rPr>
              <w:t>Section 15: reporting of ill-treatment or neglect of child – any person who believes that any child has been, or is likely to be harmed (whether physically, emotionally or sexually), ill-treated, abused, neglected or deprived may report the matter to a social worker or member of the Police.</w:t>
            </w:r>
          </w:p>
          <w:p w14:paraId="5B8944AF" w14:textId="3053223A" w:rsidR="00BD58C2" w:rsidRDefault="00BD58C2" w:rsidP="00BD58C2">
            <w:pPr>
              <w:rPr>
                <w:rFonts w:asciiTheme="minorHAnsi" w:hAnsiTheme="minorHAnsi" w:cstheme="minorHAnsi"/>
                <w:sz w:val="22"/>
                <w:szCs w:val="22"/>
              </w:rPr>
            </w:pPr>
            <w:r w:rsidRPr="00BD58C2">
              <w:rPr>
                <w:rFonts w:asciiTheme="minorHAnsi" w:hAnsiTheme="minorHAnsi" w:cstheme="minorHAnsi"/>
                <w:sz w:val="22"/>
                <w:szCs w:val="22"/>
              </w:rPr>
              <w:t>Social Worker is defined in the CYP &amp; F Act as a Department of Child Youth and Family Services Social Worker.</w:t>
            </w:r>
          </w:p>
          <w:p w14:paraId="0054DAE0" w14:textId="77777777" w:rsidR="00BD58C2" w:rsidRPr="00BD58C2" w:rsidRDefault="00BD58C2" w:rsidP="00BD58C2">
            <w:pPr>
              <w:rPr>
                <w:rFonts w:asciiTheme="minorHAnsi" w:hAnsiTheme="minorHAnsi" w:cstheme="minorHAnsi"/>
                <w:sz w:val="22"/>
                <w:szCs w:val="22"/>
              </w:rPr>
            </w:pPr>
          </w:p>
          <w:p w14:paraId="3C1CD7E6" w14:textId="77777777" w:rsidR="00BD58C2" w:rsidRPr="00BD58C2" w:rsidRDefault="00BD58C2" w:rsidP="00BD58C2">
            <w:pPr>
              <w:rPr>
                <w:rFonts w:asciiTheme="minorHAnsi" w:hAnsiTheme="minorHAnsi" w:cstheme="minorHAnsi"/>
                <w:b/>
                <w:bCs/>
                <w:sz w:val="22"/>
                <w:szCs w:val="22"/>
              </w:rPr>
            </w:pPr>
            <w:r w:rsidRPr="00BD58C2">
              <w:rPr>
                <w:rFonts w:asciiTheme="minorHAnsi" w:hAnsiTheme="minorHAnsi" w:cstheme="minorHAnsi"/>
                <w:b/>
                <w:bCs/>
                <w:sz w:val="22"/>
                <w:szCs w:val="22"/>
              </w:rPr>
              <w:t>Reporting Process:</w:t>
            </w:r>
          </w:p>
          <w:p w14:paraId="399362BB" w14:textId="77777777" w:rsidR="00BD58C2" w:rsidRPr="00BD58C2" w:rsidRDefault="00BD58C2" w:rsidP="00BD58C2">
            <w:pPr>
              <w:pStyle w:val="ListParagraph"/>
              <w:numPr>
                <w:ilvl w:val="0"/>
                <w:numId w:val="45"/>
              </w:numPr>
              <w:rPr>
                <w:rFonts w:asciiTheme="minorHAnsi" w:hAnsiTheme="minorHAnsi" w:cstheme="minorHAnsi"/>
              </w:rPr>
            </w:pPr>
            <w:r w:rsidRPr="00BD58C2">
              <w:rPr>
                <w:rFonts w:asciiTheme="minorHAnsi" w:hAnsiTheme="minorHAnsi" w:cstheme="minorHAnsi"/>
              </w:rPr>
              <w:t>Listen to the child or young person and reassure them but do not make promises or commitments you cannot keep</w:t>
            </w:r>
          </w:p>
          <w:p w14:paraId="663F610B" w14:textId="77777777" w:rsidR="00BD58C2" w:rsidRPr="00BD58C2" w:rsidRDefault="00BD58C2" w:rsidP="00BD58C2">
            <w:pPr>
              <w:pStyle w:val="ListParagraph"/>
              <w:numPr>
                <w:ilvl w:val="0"/>
                <w:numId w:val="45"/>
              </w:numPr>
              <w:rPr>
                <w:rFonts w:asciiTheme="minorHAnsi" w:hAnsiTheme="minorHAnsi" w:cstheme="minorHAnsi"/>
              </w:rPr>
            </w:pPr>
            <w:r w:rsidRPr="00BD58C2">
              <w:rPr>
                <w:rFonts w:asciiTheme="minorHAnsi" w:hAnsiTheme="minorHAnsi" w:cstheme="minorHAnsi"/>
              </w:rPr>
              <w:t>DO NOT formally interview the child. Obtain only relevant facts if and when clarification is needed</w:t>
            </w:r>
          </w:p>
          <w:p w14:paraId="287ADD48" w14:textId="77777777" w:rsidR="00BD58C2" w:rsidRPr="00BD58C2" w:rsidRDefault="00BD58C2" w:rsidP="00BD58C2">
            <w:pPr>
              <w:pStyle w:val="ListParagraph"/>
              <w:numPr>
                <w:ilvl w:val="0"/>
                <w:numId w:val="45"/>
              </w:numPr>
              <w:rPr>
                <w:rFonts w:asciiTheme="minorHAnsi" w:hAnsiTheme="minorHAnsi" w:cstheme="minorHAnsi"/>
              </w:rPr>
            </w:pPr>
            <w:r w:rsidRPr="00BD58C2">
              <w:rPr>
                <w:rFonts w:asciiTheme="minorHAnsi" w:hAnsiTheme="minorHAnsi" w:cstheme="minorHAnsi"/>
              </w:rPr>
              <w:t>Write down what the child or young person says</w:t>
            </w:r>
          </w:p>
          <w:p w14:paraId="0C87D76B" w14:textId="77777777" w:rsidR="00BD58C2" w:rsidRPr="00BD58C2" w:rsidRDefault="00BD58C2" w:rsidP="00BD58C2">
            <w:pPr>
              <w:pStyle w:val="ListParagraph"/>
              <w:numPr>
                <w:ilvl w:val="0"/>
                <w:numId w:val="45"/>
              </w:numPr>
              <w:rPr>
                <w:rFonts w:asciiTheme="minorHAnsi" w:hAnsiTheme="minorHAnsi" w:cstheme="minorHAnsi"/>
              </w:rPr>
            </w:pPr>
            <w:r w:rsidRPr="00BD58C2">
              <w:rPr>
                <w:rFonts w:asciiTheme="minorHAnsi" w:hAnsiTheme="minorHAnsi" w:cstheme="minorHAnsi"/>
              </w:rPr>
              <w:t>In the event that the employee has witnessed or is aware of a child being ill-treated, they must record specific details of what has been witnessed (including dates, observations etc).</w:t>
            </w:r>
          </w:p>
          <w:p w14:paraId="525FE98E" w14:textId="77777777" w:rsidR="00BD58C2" w:rsidRPr="00BD58C2" w:rsidRDefault="00BD58C2" w:rsidP="00BD58C2">
            <w:pPr>
              <w:pStyle w:val="ListParagraph"/>
              <w:numPr>
                <w:ilvl w:val="0"/>
                <w:numId w:val="45"/>
              </w:numPr>
              <w:rPr>
                <w:rFonts w:asciiTheme="minorHAnsi" w:hAnsiTheme="minorHAnsi" w:cstheme="minorHAnsi"/>
              </w:rPr>
            </w:pPr>
            <w:r w:rsidRPr="00BD58C2">
              <w:rPr>
                <w:rFonts w:asciiTheme="minorHAnsi" w:hAnsiTheme="minorHAnsi" w:cstheme="minorHAnsi"/>
              </w:rPr>
              <w:t>The employee must notify the Chief Executive or the Office Manager and hold immediate discussions.</w:t>
            </w:r>
          </w:p>
          <w:p w14:paraId="448FC394" w14:textId="77777777" w:rsidR="00BD58C2" w:rsidRPr="00BD58C2" w:rsidRDefault="00BD58C2" w:rsidP="00BD58C2">
            <w:pPr>
              <w:pStyle w:val="ListParagraph"/>
              <w:numPr>
                <w:ilvl w:val="0"/>
                <w:numId w:val="45"/>
              </w:numPr>
              <w:rPr>
                <w:rFonts w:asciiTheme="minorHAnsi" w:hAnsiTheme="minorHAnsi" w:cstheme="minorHAnsi"/>
              </w:rPr>
            </w:pPr>
            <w:r w:rsidRPr="00BD58C2">
              <w:rPr>
                <w:rFonts w:asciiTheme="minorHAnsi" w:hAnsiTheme="minorHAnsi" w:cstheme="minorHAnsi"/>
              </w:rPr>
              <w:t xml:space="preserve">The Chief Executive or Office Manager must notify the Child Youth and Family Services or Police immediately and await further contact. </w:t>
            </w:r>
          </w:p>
          <w:p w14:paraId="5A4EDA2F" w14:textId="77777777" w:rsidR="00BD58C2" w:rsidRPr="00BD58C2" w:rsidRDefault="00BD58C2" w:rsidP="00BD58C2">
            <w:pPr>
              <w:pStyle w:val="ListParagraph"/>
              <w:numPr>
                <w:ilvl w:val="0"/>
                <w:numId w:val="45"/>
              </w:numPr>
              <w:rPr>
                <w:rFonts w:asciiTheme="minorHAnsi" w:hAnsiTheme="minorHAnsi" w:cstheme="minorHAnsi"/>
              </w:rPr>
            </w:pPr>
            <w:r w:rsidRPr="00BD58C2">
              <w:rPr>
                <w:rFonts w:asciiTheme="minorHAnsi" w:hAnsiTheme="minorHAnsi" w:cstheme="minorHAnsi"/>
              </w:rPr>
              <w:t>If appropriate, support for staff involved from appropriate agencies will be provided where necessary.</w:t>
            </w:r>
          </w:p>
          <w:p w14:paraId="1E15199D" w14:textId="77777777" w:rsidR="00BD58C2" w:rsidRPr="00BD58C2" w:rsidRDefault="00BD58C2" w:rsidP="00BD58C2">
            <w:pPr>
              <w:rPr>
                <w:rFonts w:asciiTheme="minorHAnsi" w:hAnsiTheme="minorHAnsi" w:cstheme="minorHAnsi"/>
                <w:b/>
                <w:bCs/>
                <w:sz w:val="22"/>
                <w:szCs w:val="22"/>
              </w:rPr>
            </w:pPr>
            <w:r w:rsidRPr="00BD58C2">
              <w:rPr>
                <w:rFonts w:asciiTheme="minorHAnsi" w:hAnsiTheme="minorHAnsi" w:cstheme="minorHAnsi"/>
                <w:b/>
                <w:bCs/>
                <w:sz w:val="22"/>
                <w:szCs w:val="22"/>
              </w:rPr>
              <w:t>Responding to suspicions and allegations against a staff member:</w:t>
            </w:r>
          </w:p>
          <w:p w14:paraId="2A845C07" w14:textId="77777777" w:rsidR="00BD58C2" w:rsidRPr="00BD58C2" w:rsidRDefault="00BD58C2" w:rsidP="00BD58C2">
            <w:pPr>
              <w:pStyle w:val="ListParagraph"/>
              <w:numPr>
                <w:ilvl w:val="0"/>
                <w:numId w:val="46"/>
              </w:numPr>
              <w:rPr>
                <w:rFonts w:asciiTheme="minorHAnsi" w:hAnsiTheme="minorHAnsi" w:cstheme="minorHAnsi"/>
              </w:rPr>
            </w:pPr>
            <w:r w:rsidRPr="00BD58C2">
              <w:rPr>
                <w:rFonts w:asciiTheme="minorHAnsi" w:hAnsiTheme="minorHAnsi" w:cstheme="minorHAnsi"/>
              </w:rPr>
              <w:t>Listen to the child or young person and reassure them but do not make promises or commitments you cannot keep</w:t>
            </w:r>
          </w:p>
          <w:p w14:paraId="32CB30AA" w14:textId="77777777" w:rsidR="00BD58C2" w:rsidRPr="00BD58C2" w:rsidRDefault="00BD58C2" w:rsidP="00BD58C2">
            <w:pPr>
              <w:pStyle w:val="ListParagraph"/>
              <w:numPr>
                <w:ilvl w:val="0"/>
                <w:numId w:val="46"/>
              </w:numPr>
              <w:rPr>
                <w:rFonts w:asciiTheme="minorHAnsi" w:hAnsiTheme="minorHAnsi" w:cstheme="minorHAnsi"/>
              </w:rPr>
            </w:pPr>
            <w:r w:rsidRPr="00BD58C2">
              <w:rPr>
                <w:rFonts w:asciiTheme="minorHAnsi" w:hAnsiTheme="minorHAnsi" w:cstheme="minorHAnsi"/>
              </w:rPr>
              <w:t>DO NOT formally interview the child. Obtain only relevant facts if and when clarification is needed</w:t>
            </w:r>
          </w:p>
          <w:p w14:paraId="3816C579" w14:textId="77777777" w:rsidR="00BD58C2" w:rsidRPr="00BD58C2" w:rsidRDefault="00BD58C2" w:rsidP="00BD58C2">
            <w:pPr>
              <w:pStyle w:val="ListParagraph"/>
              <w:numPr>
                <w:ilvl w:val="0"/>
                <w:numId w:val="46"/>
              </w:numPr>
              <w:rPr>
                <w:rFonts w:asciiTheme="minorHAnsi" w:hAnsiTheme="minorHAnsi" w:cstheme="minorHAnsi"/>
              </w:rPr>
            </w:pPr>
            <w:r w:rsidRPr="00BD58C2">
              <w:rPr>
                <w:rFonts w:asciiTheme="minorHAnsi" w:hAnsiTheme="minorHAnsi" w:cstheme="minorHAnsi"/>
              </w:rPr>
              <w:t xml:space="preserve">Write down what the child or young person says. </w:t>
            </w:r>
          </w:p>
          <w:p w14:paraId="5CA27305" w14:textId="77777777" w:rsidR="00BD58C2" w:rsidRPr="00BD58C2" w:rsidRDefault="00BD58C2" w:rsidP="00BD58C2">
            <w:pPr>
              <w:pStyle w:val="ListParagraph"/>
              <w:numPr>
                <w:ilvl w:val="0"/>
                <w:numId w:val="46"/>
              </w:numPr>
              <w:rPr>
                <w:rFonts w:asciiTheme="minorHAnsi" w:hAnsiTheme="minorHAnsi" w:cstheme="minorHAnsi"/>
              </w:rPr>
            </w:pPr>
            <w:r w:rsidRPr="00BD58C2">
              <w:rPr>
                <w:rFonts w:asciiTheme="minorHAnsi" w:hAnsiTheme="minorHAnsi" w:cstheme="minorHAnsi"/>
              </w:rPr>
              <w:t xml:space="preserve">In the event that the employee has witnessed or is aware of a child being ill-treated, they must record specific details of what has been witnessed (including </w:t>
            </w:r>
            <w:r w:rsidRPr="00BD58C2">
              <w:rPr>
                <w:rFonts w:asciiTheme="minorHAnsi" w:hAnsiTheme="minorHAnsi" w:cstheme="minorHAnsi"/>
              </w:rPr>
              <w:lastRenderedPageBreak/>
              <w:t>dates, observations etc).</w:t>
            </w:r>
          </w:p>
          <w:p w14:paraId="5F236C45" w14:textId="77777777" w:rsidR="00BD58C2" w:rsidRPr="00BD58C2" w:rsidRDefault="00BD58C2" w:rsidP="00BD58C2">
            <w:pPr>
              <w:pStyle w:val="ListParagraph"/>
              <w:numPr>
                <w:ilvl w:val="0"/>
                <w:numId w:val="46"/>
              </w:numPr>
              <w:rPr>
                <w:rFonts w:asciiTheme="minorHAnsi" w:hAnsiTheme="minorHAnsi" w:cstheme="minorHAnsi"/>
              </w:rPr>
            </w:pPr>
            <w:r w:rsidRPr="00BD58C2">
              <w:rPr>
                <w:rFonts w:asciiTheme="minorHAnsi" w:hAnsiTheme="minorHAnsi" w:cstheme="minorHAnsi"/>
              </w:rPr>
              <w:t>Inform the Chief Executive or Office Manager immediately.</w:t>
            </w:r>
          </w:p>
          <w:p w14:paraId="6CFD6AA8" w14:textId="77777777" w:rsidR="00BD58C2" w:rsidRPr="00BD58C2" w:rsidRDefault="00BD58C2" w:rsidP="00BD58C2">
            <w:pPr>
              <w:pStyle w:val="ListParagraph"/>
              <w:numPr>
                <w:ilvl w:val="0"/>
                <w:numId w:val="46"/>
              </w:numPr>
              <w:rPr>
                <w:rFonts w:asciiTheme="minorHAnsi" w:hAnsiTheme="minorHAnsi" w:cstheme="minorHAnsi"/>
              </w:rPr>
            </w:pPr>
            <w:r w:rsidRPr="00BD58C2">
              <w:rPr>
                <w:rFonts w:asciiTheme="minorHAnsi" w:hAnsiTheme="minorHAnsi" w:cstheme="minorHAnsi"/>
              </w:rPr>
              <w:t>The Chief Executive or Office Manager must notify the Child Youth and Family Services or Police immediately and await further contact before taking any action against the staff member involved in the allegations.</w:t>
            </w:r>
          </w:p>
          <w:p w14:paraId="50F195D5" w14:textId="77777777" w:rsidR="00BD58C2" w:rsidRPr="00BD58C2" w:rsidRDefault="00BD58C2" w:rsidP="00BD58C2">
            <w:pPr>
              <w:pStyle w:val="ListParagraph"/>
              <w:numPr>
                <w:ilvl w:val="0"/>
                <w:numId w:val="46"/>
              </w:numPr>
              <w:rPr>
                <w:rFonts w:asciiTheme="minorHAnsi" w:hAnsiTheme="minorHAnsi" w:cstheme="minorHAnsi"/>
              </w:rPr>
            </w:pPr>
            <w:r w:rsidRPr="00BD58C2">
              <w:rPr>
                <w:rFonts w:asciiTheme="minorHAnsi" w:hAnsiTheme="minorHAnsi" w:cstheme="minorHAnsi"/>
              </w:rPr>
              <w:t>Appropriate action will be taken against the staff member involved in the allegations in line with Badminton NZs disciplinary policy.</w:t>
            </w:r>
          </w:p>
          <w:p w14:paraId="5F0DEE4F" w14:textId="77777777" w:rsidR="00BD58C2" w:rsidRPr="00BD58C2" w:rsidRDefault="00BD58C2" w:rsidP="00BD58C2">
            <w:pPr>
              <w:rPr>
                <w:rFonts w:asciiTheme="minorHAnsi" w:hAnsiTheme="minorHAnsi" w:cstheme="minorHAnsi"/>
                <w:b/>
                <w:bCs/>
                <w:sz w:val="22"/>
                <w:szCs w:val="22"/>
              </w:rPr>
            </w:pPr>
            <w:r w:rsidRPr="00BD58C2">
              <w:rPr>
                <w:rFonts w:asciiTheme="minorHAnsi" w:hAnsiTheme="minorHAnsi" w:cstheme="minorHAnsi"/>
                <w:b/>
                <w:bCs/>
                <w:sz w:val="22"/>
                <w:szCs w:val="22"/>
              </w:rPr>
              <w:t>RESPONDING TO SUSPICIONS OF ABUSE OR NEGLECT IN ADULTS</w:t>
            </w:r>
          </w:p>
          <w:p w14:paraId="347C360D" w14:textId="77777777" w:rsidR="00BD58C2" w:rsidRPr="00BD58C2" w:rsidRDefault="00BD58C2" w:rsidP="00BD58C2">
            <w:pPr>
              <w:rPr>
                <w:rFonts w:asciiTheme="minorHAnsi" w:hAnsiTheme="minorHAnsi" w:cstheme="minorHAnsi"/>
                <w:sz w:val="22"/>
                <w:szCs w:val="22"/>
              </w:rPr>
            </w:pPr>
            <w:r w:rsidRPr="00BD58C2">
              <w:rPr>
                <w:rFonts w:asciiTheme="minorHAnsi" w:hAnsiTheme="minorHAnsi" w:cstheme="minorHAnsi"/>
                <w:sz w:val="22"/>
                <w:szCs w:val="22"/>
              </w:rPr>
              <w:t>Below outlines the reporting process in regard to responding to suspicions of abuse or neglect in adults.</w:t>
            </w:r>
          </w:p>
          <w:p w14:paraId="1C325309" w14:textId="77777777" w:rsidR="00BD58C2" w:rsidRPr="00BD58C2" w:rsidRDefault="00BD58C2" w:rsidP="00BD58C2">
            <w:pPr>
              <w:rPr>
                <w:rFonts w:asciiTheme="minorHAnsi" w:hAnsiTheme="minorHAnsi" w:cstheme="minorHAnsi"/>
                <w:sz w:val="22"/>
                <w:szCs w:val="22"/>
              </w:rPr>
            </w:pPr>
          </w:p>
          <w:p w14:paraId="51A85098" w14:textId="77777777" w:rsidR="00BD58C2" w:rsidRPr="00BD58C2" w:rsidRDefault="00BD58C2" w:rsidP="00BD58C2">
            <w:pPr>
              <w:rPr>
                <w:rFonts w:asciiTheme="minorHAnsi" w:hAnsiTheme="minorHAnsi" w:cstheme="minorHAnsi"/>
                <w:b/>
                <w:bCs/>
                <w:sz w:val="22"/>
                <w:szCs w:val="22"/>
              </w:rPr>
            </w:pPr>
            <w:r w:rsidRPr="00BD58C2">
              <w:rPr>
                <w:rFonts w:asciiTheme="minorHAnsi" w:hAnsiTheme="minorHAnsi" w:cstheme="minorHAnsi"/>
                <w:b/>
                <w:bCs/>
                <w:sz w:val="22"/>
                <w:szCs w:val="22"/>
              </w:rPr>
              <w:t xml:space="preserve">Definitions and examples of abuse </w:t>
            </w:r>
          </w:p>
          <w:p w14:paraId="4128A645" w14:textId="77777777" w:rsidR="00BD58C2" w:rsidRPr="00BD58C2" w:rsidRDefault="00BD58C2" w:rsidP="00BD58C2">
            <w:pPr>
              <w:rPr>
                <w:rFonts w:asciiTheme="minorHAnsi" w:hAnsiTheme="minorHAnsi" w:cstheme="minorHAnsi"/>
                <w:sz w:val="22"/>
                <w:szCs w:val="22"/>
              </w:rPr>
            </w:pPr>
            <w:r w:rsidRPr="00BD58C2">
              <w:rPr>
                <w:rFonts w:asciiTheme="minorHAnsi" w:hAnsiTheme="minorHAnsi" w:cstheme="minorHAnsi"/>
                <w:sz w:val="22"/>
                <w:szCs w:val="22"/>
              </w:rPr>
              <w:t xml:space="preserve">Defining abuse is complex and rests on many factors. The term “abuse” can be widely interpreted. However, “abuse” is defined as the “violation of an individual’s human and civil rights by any other person or persons.” </w:t>
            </w:r>
          </w:p>
          <w:p w14:paraId="4F7F70BE" w14:textId="624836DA" w:rsidR="00BD58C2" w:rsidRPr="00BD58C2" w:rsidRDefault="00BD58C2" w:rsidP="00BD58C2">
            <w:pPr>
              <w:rPr>
                <w:rFonts w:asciiTheme="minorHAnsi" w:hAnsiTheme="minorHAnsi" w:cstheme="minorHAnsi"/>
                <w:sz w:val="22"/>
                <w:szCs w:val="22"/>
              </w:rPr>
            </w:pPr>
            <w:r w:rsidRPr="00BD58C2">
              <w:rPr>
                <w:rFonts w:asciiTheme="minorHAnsi" w:hAnsiTheme="minorHAnsi" w:cstheme="minorHAnsi"/>
                <w:sz w:val="22"/>
                <w:szCs w:val="22"/>
              </w:rPr>
              <w:t>Abuse may happen as the result of deliberate intent, negligence or ignorance. Here are some examples of abus</w:t>
            </w:r>
            <w:r>
              <w:rPr>
                <w:rFonts w:asciiTheme="minorHAnsi" w:hAnsiTheme="minorHAnsi" w:cstheme="minorHAnsi"/>
                <w:sz w:val="22"/>
                <w:szCs w:val="22"/>
              </w:rPr>
              <w:t>e;</w:t>
            </w:r>
            <w:r w:rsidRPr="00BD58C2">
              <w:rPr>
                <w:rFonts w:asciiTheme="minorHAnsi" w:hAnsiTheme="minorHAnsi" w:cstheme="minorHAnsi"/>
                <w:sz w:val="22"/>
                <w:szCs w:val="22"/>
              </w:rPr>
              <w:t xml:space="preserve"> </w:t>
            </w:r>
          </w:p>
          <w:p w14:paraId="67151465" w14:textId="77777777" w:rsidR="00BD58C2" w:rsidRPr="00BD58C2" w:rsidRDefault="00BD58C2" w:rsidP="00BD58C2">
            <w:pPr>
              <w:pStyle w:val="ListParagraph"/>
              <w:numPr>
                <w:ilvl w:val="0"/>
                <w:numId w:val="47"/>
              </w:numPr>
              <w:rPr>
                <w:rFonts w:asciiTheme="minorHAnsi" w:hAnsiTheme="minorHAnsi" w:cstheme="minorHAnsi"/>
              </w:rPr>
            </w:pPr>
            <w:r w:rsidRPr="00BD58C2">
              <w:rPr>
                <w:rFonts w:asciiTheme="minorHAnsi" w:hAnsiTheme="minorHAnsi" w:cstheme="minorHAnsi"/>
              </w:rPr>
              <w:t>Physical abuse - This includes hitting, slapping, pushing, kicking, misuse of medical/chemical restraint or inappropriate sanctions</w:t>
            </w:r>
          </w:p>
          <w:p w14:paraId="2EBC4BB2" w14:textId="77777777" w:rsidR="00BD58C2" w:rsidRPr="00BD58C2" w:rsidRDefault="00BD58C2" w:rsidP="00BD58C2">
            <w:pPr>
              <w:pStyle w:val="ListParagraph"/>
              <w:numPr>
                <w:ilvl w:val="0"/>
                <w:numId w:val="47"/>
              </w:numPr>
              <w:rPr>
                <w:rFonts w:asciiTheme="minorHAnsi" w:hAnsiTheme="minorHAnsi" w:cstheme="minorHAnsi"/>
              </w:rPr>
            </w:pPr>
            <w:r w:rsidRPr="00BD58C2">
              <w:rPr>
                <w:rFonts w:asciiTheme="minorHAnsi" w:hAnsiTheme="minorHAnsi" w:cstheme="minorHAnsi"/>
              </w:rPr>
              <w:t>Sexual abuse - This includes rape and sexual assault or sexual acts to which the vulnerable adult has not, or could not, consent and/or was pressured into consenting.</w:t>
            </w:r>
          </w:p>
          <w:p w14:paraId="08B0BFD0" w14:textId="77777777" w:rsidR="00BD58C2" w:rsidRPr="00BD58C2" w:rsidRDefault="00BD58C2" w:rsidP="00BD58C2">
            <w:pPr>
              <w:pStyle w:val="ListParagraph"/>
              <w:numPr>
                <w:ilvl w:val="0"/>
                <w:numId w:val="47"/>
              </w:numPr>
              <w:rPr>
                <w:rFonts w:asciiTheme="minorHAnsi" w:hAnsiTheme="minorHAnsi" w:cstheme="minorHAnsi"/>
              </w:rPr>
            </w:pPr>
            <w:r w:rsidRPr="00BD58C2">
              <w:rPr>
                <w:rFonts w:asciiTheme="minorHAnsi" w:hAnsiTheme="minorHAnsi" w:cstheme="minorHAnsi"/>
              </w:rPr>
              <w:t>Psychological abuse - This includes emotional abuse, threats of harm or abandonment, deprivation of contact, humiliation, verbal or racial abuse, isolation or withdrawal of services or supportive networks.</w:t>
            </w:r>
          </w:p>
          <w:p w14:paraId="7FBB415C" w14:textId="77777777" w:rsidR="00BD58C2" w:rsidRPr="00BD58C2" w:rsidRDefault="00BD58C2" w:rsidP="00BD58C2">
            <w:pPr>
              <w:pStyle w:val="ListParagraph"/>
              <w:numPr>
                <w:ilvl w:val="0"/>
                <w:numId w:val="47"/>
              </w:numPr>
              <w:rPr>
                <w:rFonts w:asciiTheme="minorHAnsi" w:hAnsiTheme="minorHAnsi" w:cstheme="minorHAnsi"/>
              </w:rPr>
            </w:pPr>
            <w:r w:rsidRPr="00BD58C2">
              <w:rPr>
                <w:rFonts w:asciiTheme="minorHAnsi" w:hAnsiTheme="minorHAnsi" w:cstheme="minorHAnsi"/>
              </w:rPr>
              <w:t>Financial or material abuse - This includes theft, fraud, exploitation; pressure in connection with wills, property, inheritance or financial transactions; or the misuses or misappropriation of property, possessions or benefits.</w:t>
            </w:r>
          </w:p>
          <w:p w14:paraId="4DC76C78" w14:textId="77777777" w:rsidR="00BD58C2" w:rsidRPr="00BD58C2" w:rsidRDefault="00BD58C2" w:rsidP="00BD58C2">
            <w:pPr>
              <w:pStyle w:val="ListParagraph"/>
              <w:numPr>
                <w:ilvl w:val="0"/>
                <w:numId w:val="47"/>
              </w:numPr>
              <w:rPr>
                <w:rFonts w:asciiTheme="minorHAnsi" w:hAnsiTheme="minorHAnsi" w:cstheme="minorHAnsi"/>
              </w:rPr>
            </w:pPr>
            <w:r w:rsidRPr="00BD58C2">
              <w:rPr>
                <w:rFonts w:asciiTheme="minorHAnsi" w:hAnsiTheme="minorHAnsi" w:cstheme="minorHAnsi"/>
              </w:rPr>
              <w:t>Neglect and acts of omission - This includes ignoring medical or physical care needs, failure to provide access to appropriate health, social care or educational services, the withholding of the necessities of life, such as medication, adequate nutrition and heating.</w:t>
            </w:r>
          </w:p>
          <w:p w14:paraId="76990FC8" w14:textId="77777777" w:rsidR="00BD58C2" w:rsidRPr="00BD58C2" w:rsidRDefault="00BD58C2" w:rsidP="00BD58C2">
            <w:pPr>
              <w:pStyle w:val="ListParagraph"/>
              <w:numPr>
                <w:ilvl w:val="0"/>
                <w:numId w:val="47"/>
              </w:numPr>
              <w:rPr>
                <w:rFonts w:asciiTheme="minorHAnsi" w:hAnsiTheme="minorHAnsi" w:cstheme="minorHAnsi"/>
              </w:rPr>
            </w:pPr>
            <w:r w:rsidRPr="00BD58C2">
              <w:rPr>
                <w:rFonts w:asciiTheme="minorHAnsi" w:hAnsiTheme="minorHAnsi" w:cstheme="minorHAnsi"/>
              </w:rPr>
              <w:t>Institutional abuse - This is repeated instances of poor care of individuals or groups of individuals. It can be through neglect or poor professional practice as a result of structures, policies, processes and practices within an organisation. While this in no way condones the abusive practice on the part of individuals, it recognises the powerful influence that organisational culture has on individual behaviour.</w:t>
            </w:r>
          </w:p>
          <w:p w14:paraId="68FF63D7" w14:textId="41E90D4F" w:rsidR="00BD58C2" w:rsidRDefault="00BD58C2" w:rsidP="00BD58C2">
            <w:pPr>
              <w:rPr>
                <w:rFonts w:asciiTheme="minorHAnsi" w:hAnsiTheme="minorHAnsi" w:cstheme="minorHAnsi"/>
                <w:sz w:val="22"/>
                <w:szCs w:val="22"/>
              </w:rPr>
            </w:pPr>
            <w:r w:rsidRPr="00BD58C2">
              <w:rPr>
                <w:rFonts w:asciiTheme="minorHAnsi" w:hAnsiTheme="minorHAnsi" w:cstheme="minorHAnsi"/>
                <w:sz w:val="22"/>
                <w:szCs w:val="22"/>
              </w:rPr>
              <w:t>The above should not be considered an exclusive or even exhaustive list of the types of abuse which can be experienced by vulnerable adults.</w:t>
            </w:r>
          </w:p>
          <w:p w14:paraId="24B0602D" w14:textId="77777777" w:rsidR="00BD58C2" w:rsidRPr="00BD58C2" w:rsidRDefault="00BD58C2" w:rsidP="00BD58C2">
            <w:pPr>
              <w:rPr>
                <w:rFonts w:asciiTheme="minorHAnsi" w:hAnsiTheme="minorHAnsi" w:cstheme="minorHAnsi"/>
                <w:sz w:val="22"/>
                <w:szCs w:val="22"/>
              </w:rPr>
            </w:pPr>
          </w:p>
          <w:p w14:paraId="28A6166F" w14:textId="77777777" w:rsidR="00BD58C2" w:rsidRPr="00BD58C2" w:rsidRDefault="00BD58C2" w:rsidP="00BD58C2">
            <w:pPr>
              <w:rPr>
                <w:rFonts w:asciiTheme="minorHAnsi" w:hAnsiTheme="minorHAnsi" w:cstheme="minorHAnsi"/>
                <w:b/>
                <w:bCs/>
                <w:sz w:val="22"/>
                <w:szCs w:val="22"/>
              </w:rPr>
            </w:pPr>
            <w:r w:rsidRPr="00BD58C2">
              <w:rPr>
                <w:rFonts w:asciiTheme="minorHAnsi" w:hAnsiTheme="minorHAnsi" w:cstheme="minorHAnsi"/>
                <w:b/>
                <w:bCs/>
                <w:sz w:val="22"/>
                <w:szCs w:val="22"/>
              </w:rPr>
              <w:t>Reporting Process:</w:t>
            </w:r>
          </w:p>
          <w:p w14:paraId="06B76650" w14:textId="77777777" w:rsidR="00BD58C2" w:rsidRPr="00BD58C2" w:rsidRDefault="00BD58C2" w:rsidP="00BD58C2">
            <w:pPr>
              <w:pStyle w:val="ListParagraph"/>
              <w:numPr>
                <w:ilvl w:val="0"/>
                <w:numId w:val="48"/>
              </w:numPr>
              <w:rPr>
                <w:rFonts w:asciiTheme="minorHAnsi" w:hAnsiTheme="minorHAnsi" w:cstheme="minorHAnsi"/>
              </w:rPr>
            </w:pPr>
            <w:r w:rsidRPr="00BD58C2">
              <w:rPr>
                <w:rFonts w:asciiTheme="minorHAnsi" w:hAnsiTheme="minorHAnsi" w:cstheme="minorHAnsi"/>
              </w:rPr>
              <w:t xml:space="preserve">Listen to the person and reassure them but do not make promises or </w:t>
            </w:r>
            <w:r w:rsidRPr="00BD58C2">
              <w:rPr>
                <w:rFonts w:asciiTheme="minorHAnsi" w:hAnsiTheme="minorHAnsi" w:cstheme="minorHAnsi"/>
              </w:rPr>
              <w:lastRenderedPageBreak/>
              <w:t>commitments you cannot keep</w:t>
            </w:r>
          </w:p>
          <w:p w14:paraId="44DCB133" w14:textId="77777777" w:rsidR="00BD58C2" w:rsidRPr="00BD58C2" w:rsidRDefault="00BD58C2" w:rsidP="00BD58C2">
            <w:pPr>
              <w:pStyle w:val="ListParagraph"/>
              <w:numPr>
                <w:ilvl w:val="0"/>
                <w:numId w:val="48"/>
              </w:numPr>
              <w:rPr>
                <w:rFonts w:asciiTheme="minorHAnsi" w:hAnsiTheme="minorHAnsi" w:cstheme="minorHAnsi"/>
              </w:rPr>
            </w:pPr>
            <w:r w:rsidRPr="00BD58C2">
              <w:rPr>
                <w:rFonts w:asciiTheme="minorHAnsi" w:hAnsiTheme="minorHAnsi" w:cstheme="minorHAnsi"/>
              </w:rPr>
              <w:t>DO NOT formally interview the person. Obtain only relevant facts if and when clarification is needed</w:t>
            </w:r>
          </w:p>
          <w:p w14:paraId="6186DCD3" w14:textId="77777777" w:rsidR="00BD58C2" w:rsidRPr="00BD58C2" w:rsidRDefault="00BD58C2" w:rsidP="00BD58C2">
            <w:pPr>
              <w:pStyle w:val="ListParagraph"/>
              <w:numPr>
                <w:ilvl w:val="0"/>
                <w:numId w:val="48"/>
              </w:numPr>
              <w:rPr>
                <w:rFonts w:asciiTheme="minorHAnsi" w:hAnsiTheme="minorHAnsi" w:cstheme="minorHAnsi"/>
              </w:rPr>
            </w:pPr>
            <w:r w:rsidRPr="00BD58C2">
              <w:rPr>
                <w:rFonts w:asciiTheme="minorHAnsi" w:hAnsiTheme="minorHAnsi" w:cstheme="minorHAnsi"/>
              </w:rPr>
              <w:t>Write down what the person is telling you if appropriate.</w:t>
            </w:r>
          </w:p>
          <w:p w14:paraId="0DD268B1" w14:textId="77777777" w:rsidR="00BD58C2" w:rsidRPr="00BD58C2" w:rsidRDefault="00BD58C2" w:rsidP="00BD58C2">
            <w:pPr>
              <w:pStyle w:val="ListParagraph"/>
              <w:numPr>
                <w:ilvl w:val="0"/>
                <w:numId w:val="48"/>
              </w:numPr>
              <w:rPr>
                <w:rFonts w:asciiTheme="minorHAnsi" w:hAnsiTheme="minorHAnsi" w:cstheme="minorHAnsi"/>
              </w:rPr>
            </w:pPr>
            <w:r w:rsidRPr="00BD58C2">
              <w:rPr>
                <w:rFonts w:asciiTheme="minorHAnsi" w:hAnsiTheme="minorHAnsi" w:cstheme="minorHAnsi"/>
              </w:rPr>
              <w:t>In the event that the employee has witnessed or is aware of an adult being ill-treated, they must record specific details of what has been witnessed (including dates, observations etc).</w:t>
            </w:r>
          </w:p>
          <w:p w14:paraId="5C070034" w14:textId="77777777" w:rsidR="00BD58C2" w:rsidRPr="00BD58C2" w:rsidRDefault="00BD58C2" w:rsidP="00BD58C2">
            <w:pPr>
              <w:pStyle w:val="ListParagraph"/>
              <w:numPr>
                <w:ilvl w:val="0"/>
                <w:numId w:val="48"/>
              </w:numPr>
              <w:rPr>
                <w:rFonts w:asciiTheme="minorHAnsi" w:hAnsiTheme="minorHAnsi" w:cstheme="minorHAnsi"/>
              </w:rPr>
            </w:pPr>
            <w:r w:rsidRPr="00BD58C2">
              <w:rPr>
                <w:rFonts w:asciiTheme="minorHAnsi" w:hAnsiTheme="minorHAnsi" w:cstheme="minorHAnsi"/>
              </w:rPr>
              <w:t>The employee must notify the Chief Executive or the Office Manager and hold immediate discussions.</w:t>
            </w:r>
          </w:p>
          <w:p w14:paraId="139FA3AF" w14:textId="77777777" w:rsidR="00BD58C2" w:rsidRPr="00BD58C2" w:rsidRDefault="00BD58C2" w:rsidP="00BD58C2">
            <w:pPr>
              <w:pStyle w:val="ListParagraph"/>
              <w:numPr>
                <w:ilvl w:val="0"/>
                <w:numId w:val="48"/>
              </w:numPr>
              <w:rPr>
                <w:rFonts w:asciiTheme="minorHAnsi" w:hAnsiTheme="minorHAnsi" w:cstheme="minorHAnsi"/>
              </w:rPr>
            </w:pPr>
            <w:r w:rsidRPr="00BD58C2">
              <w:rPr>
                <w:rFonts w:asciiTheme="minorHAnsi" w:hAnsiTheme="minorHAnsi" w:cstheme="minorHAnsi"/>
              </w:rPr>
              <w:t>If appropriate the employee can guide the person concerned to helpline organisations. It is not the employees responsibility to get help for the person concerned, however if there is a serious threat to that person see below.</w:t>
            </w:r>
          </w:p>
          <w:p w14:paraId="6E572D6A" w14:textId="77777777" w:rsidR="00BD58C2" w:rsidRPr="00BD58C2" w:rsidRDefault="00BD58C2" w:rsidP="00BD58C2">
            <w:pPr>
              <w:pStyle w:val="ListParagraph"/>
              <w:numPr>
                <w:ilvl w:val="0"/>
                <w:numId w:val="48"/>
              </w:numPr>
              <w:rPr>
                <w:rFonts w:asciiTheme="minorHAnsi" w:hAnsiTheme="minorHAnsi" w:cstheme="minorHAnsi"/>
              </w:rPr>
            </w:pPr>
            <w:r w:rsidRPr="00BD58C2">
              <w:rPr>
                <w:rFonts w:asciiTheme="minorHAnsi" w:hAnsiTheme="minorHAnsi" w:cstheme="minorHAnsi"/>
              </w:rPr>
              <w:t xml:space="preserve">If there is a serious threat to the person concerned the Chief Executive or Office Manager must be informed and they must notify the appropriate Services or Police immediately and await further contact. </w:t>
            </w:r>
          </w:p>
          <w:p w14:paraId="2176283B" w14:textId="77777777" w:rsidR="00BD58C2" w:rsidRPr="00BD58C2" w:rsidRDefault="00BD58C2" w:rsidP="00BD58C2">
            <w:pPr>
              <w:rPr>
                <w:rFonts w:asciiTheme="minorHAnsi" w:hAnsiTheme="minorHAnsi" w:cstheme="minorHAnsi"/>
                <w:sz w:val="22"/>
                <w:szCs w:val="22"/>
              </w:rPr>
            </w:pPr>
          </w:p>
          <w:p w14:paraId="4CF2287D" w14:textId="77777777" w:rsidR="00BD58C2" w:rsidRPr="00BD58C2" w:rsidRDefault="00BD58C2" w:rsidP="00BD58C2">
            <w:pPr>
              <w:rPr>
                <w:rFonts w:asciiTheme="minorHAnsi" w:hAnsiTheme="minorHAnsi" w:cstheme="minorHAnsi"/>
                <w:b/>
                <w:bCs/>
                <w:sz w:val="22"/>
                <w:szCs w:val="22"/>
              </w:rPr>
            </w:pPr>
            <w:r w:rsidRPr="00BD58C2">
              <w:rPr>
                <w:rFonts w:asciiTheme="minorHAnsi" w:hAnsiTheme="minorHAnsi" w:cstheme="minorHAnsi"/>
                <w:b/>
                <w:bCs/>
                <w:sz w:val="22"/>
                <w:szCs w:val="22"/>
              </w:rPr>
              <w:t>Various websites to search for more information:</w:t>
            </w:r>
          </w:p>
          <w:p w14:paraId="01082113" w14:textId="77777777" w:rsidR="00BD58C2" w:rsidRPr="00BD58C2" w:rsidRDefault="00BD58C2" w:rsidP="00BD58C2">
            <w:pPr>
              <w:rPr>
                <w:rFonts w:asciiTheme="minorHAnsi" w:hAnsiTheme="minorHAnsi" w:cstheme="minorHAnsi"/>
                <w:sz w:val="22"/>
                <w:szCs w:val="22"/>
              </w:rPr>
            </w:pPr>
          </w:p>
          <w:p w14:paraId="2FE98B54" w14:textId="77777777" w:rsidR="00BD58C2" w:rsidRPr="00BD58C2" w:rsidRDefault="00BD58C2" w:rsidP="00BD58C2">
            <w:pPr>
              <w:rPr>
                <w:rFonts w:asciiTheme="minorHAnsi" w:hAnsiTheme="minorHAnsi" w:cstheme="minorHAnsi"/>
                <w:sz w:val="22"/>
                <w:szCs w:val="22"/>
              </w:rPr>
            </w:pPr>
            <w:r w:rsidRPr="00BD58C2">
              <w:rPr>
                <w:rFonts w:asciiTheme="minorHAnsi" w:hAnsiTheme="minorHAnsi" w:cstheme="minorHAnsi"/>
                <w:sz w:val="22"/>
                <w:szCs w:val="22"/>
              </w:rPr>
              <w:t>Family Violence Intervention Guidelines: Elder abuse and neglect:</w:t>
            </w:r>
          </w:p>
          <w:p w14:paraId="7623D3B1" w14:textId="2A049FE4" w:rsidR="00BD58C2" w:rsidRPr="00BD58C2" w:rsidRDefault="00FD2D38" w:rsidP="00BD58C2">
            <w:pPr>
              <w:rPr>
                <w:rFonts w:asciiTheme="minorHAnsi" w:hAnsiTheme="minorHAnsi" w:cstheme="minorHAnsi"/>
                <w:sz w:val="22"/>
                <w:szCs w:val="22"/>
              </w:rPr>
            </w:pPr>
            <w:hyperlink r:id="rId10" w:history="1">
              <w:r w:rsidR="00BD58C2" w:rsidRPr="00BD58C2">
                <w:rPr>
                  <w:rFonts w:asciiTheme="minorHAnsi" w:hAnsiTheme="minorHAnsi" w:cstheme="minorHAnsi"/>
                  <w:color w:val="0000FF"/>
                  <w:sz w:val="22"/>
                  <w:szCs w:val="22"/>
                  <w:u w:val="single"/>
                </w:rPr>
                <w:t>https://www.health.govt.nz/publication/family-violence-intervention-guidelines-elder-abuse-and-neglect</w:t>
              </w:r>
            </w:hyperlink>
          </w:p>
          <w:p w14:paraId="0E76AC19" w14:textId="77777777" w:rsidR="00BD58C2" w:rsidRPr="00BD58C2" w:rsidRDefault="00BD58C2" w:rsidP="00BD58C2">
            <w:pPr>
              <w:rPr>
                <w:rFonts w:asciiTheme="minorHAnsi" w:hAnsiTheme="minorHAnsi" w:cstheme="minorHAnsi"/>
                <w:sz w:val="22"/>
                <w:szCs w:val="22"/>
              </w:rPr>
            </w:pPr>
          </w:p>
          <w:p w14:paraId="577D13EA" w14:textId="77777777" w:rsidR="00BD58C2" w:rsidRPr="00BD58C2" w:rsidRDefault="00BD58C2" w:rsidP="00BD58C2">
            <w:pPr>
              <w:rPr>
                <w:rFonts w:asciiTheme="minorHAnsi" w:hAnsiTheme="minorHAnsi" w:cstheme="minorHAnsi"/>
                <w:sz w:val="22"/>
                <w:szCs w:val="22"/>
              </w:rPr>
            </w:pPr>
            <w:r w:rsidRPr="00BD58C2">
              <w:rPr>
                <w:rFonts w:asciiTheme="minorHAnsi" w:hAnsiTheme="minorHAnsi" w:cstheme="minorHAnsi"/>
                <w:sz w:val="22"/>
                <w:szCs w:val="22"/>
              </w:rPr>
              <w:t>Family &amp; Community Services Directory:</w:t>
            </w:r>
          </w:p>
          <w:p w14:paraId="4F07B26F" w14:textId="2AC0E9F4" w:rsidR="00BD58C2" w:rsidRDefault="00FD2D38" w:rsidP="00BD58C2">
            <w:pPr>
              <w:rPr>
                <w:rFonts w:asciiTheme="minorHAnsi" w:hAnsiTheme="minorHAnsi" w:cstheme="minorHAnsi"/>
                <w:sz w:val="22"/>
                <w:szCs w:val="22"/>
              </w:rPr>
            </w:pPr>
            <w:hyperlink r:id="rId11" w:history="1">
              <w:r w:rsidR="00BD58C2" w:rsidRPr="00BD58C2">
                <w:rPr>
                  <w:rFonts w:asciiTheme="minorHAnsi" w:hAnsiTheme="minorHAnsi" w:cstheme="minorHAnsi"/>
                  <w:color w:val="0000FF"/>
                  <w:sz w:val="22"/>
                  <w:szCs w:val="22"/>
                  <w:u w:val="single"/>
                </w:rPr>
                <w:t>https://www.familyservices.govt.nz/directory/</w:t>
              </w:r>
            </w:hyperlink>
          </w:p>
          <w:p w14:paraId="1E28A23C" w14:textId="5DE4053A" w:rsidR="00BD58C2" w:rsidRDefault="00BD58C2" w:rsidP="00BD58C2">
            <w:pPr>
              <w:rPr>
                <w:rFonts w:asciiTheme="minorHAnsi" w:hAnsiTheme="minorHAnsi" w:cstheme="minorHAnsi"/>
                <w:sz w:val="22"/>
                <w:szCs w:val="22"/>
              </w:rPr>
            </w:pPr>
          </w:p>
          <w:p w14:paraId="0FA978E9" w14:textId="57D34931" w:rsidR="00BD58C2" w:rsidRDefault="00BD58C2" w:rsidP="00BD58C2">
            <w:pPr>
              <w:rPr>
                <w:rFonts w:asciiTheme="minorHAnsi" w:hAnsiTheme="minorHAnsi" w:cstheme="minorHAnsi"/>
                <w:sz w:val="22"/>
                <w:szCs w:val="22"/>
              </w:rPr>
            </w:pPr>
            <w:r>
              <w:rPr>
                <w:rFonts w:asciiTheme="minorHAnsi" w:hAnsiTheme="minorHAnsi" w:cstheme="minorHAnsi"/>
                <w:sz w:val="22"/>
                <w:szCs w:val="22"/>
              </w:rPr>
              <w:t>Sexual Abuse Support</w:t>
            </w:r>
          </w:p>
          <w:p w14:paraId="667384D3" w14:textId="45ADD136" w:rsidR="00BD58C2" w:rsidRPr="00BD58C2" w:rsidRDefault="00FD2D38" w:rsidP="00BD58C2">
            <w:pPr>
              <w:rPr>
                <w:rFonts w:asciiTheme="minorHAnsi" w:hAnsiTheme="minorHAnsi" w:cstheme="minorHAnsi"/>
                <w:sz w:val="22"/>
                <w:szCs w:val="22"/>
              </w:rPr>
            </w:pPr>
            <w:hyperlink r:id="rId12" w:history="1">
              <w:r w:rsidR="00BD58C2" w:rsidRPr="00BD58C2">
                <w:rPr>
                  <w:rFonts w:asciiTheme="minorHAnsi" w:hAnsiTheme="minorHAnsi" w:cstheme="minorHAnsi"/>
                  <w:color w:val="0000FF"/>
                  <w:sz w:val="22"/>
                  <w:szCs w:val="22"/>
                  <w:u w:val="single"/>
                </w:rPr>
                <w:t>https://www.police.govt.nz/sites/default/files/publications/victims-sexual-assualt-booklet.pdf</w:t>
              </w:r>
            </w:hyperlink>
          </w:p>
          <w:p w14:paraId="3B879A70" w14:textId="7E0F31D0" w:rsidR="00EF7573" w:rsidRPr="00BD58C2" w:rsidRDefault="00EF7573" w:rsidP="00EF7573">
            <w:pPr>
              <w:rPr>
                <w:rFonts w:asciiTheme="minorHAnsi" w:hAnsiTheme="minorHAnsi" w:cstheme="minorHAnsi"/>
                <w:sz w:val="22"/>
                <w:szCs w:val="22"/>
              </w:rPr>
            </w:pPr>
          </w:p>
        </w:tc>
      </w:tr>
      <w:tr w:rsidR="00CB4E58" w:rsidRPr="0055221C" w14:paraId="0FC59C2A" w14:textId="77777777" w:rsidTr="00EE436C">
        <w:trPr>
          <w:trHeight w:val="567"/>
        </w:trPr>
        <w:tc>
          <w:tcPr>
            <w:tcW w:w="2127" w:type="dxa"/>
            <w:shd w:val="clear" w:color="auto" w:fill="auto"/>
          </w:tcPr>
          <w:p w14:paraId="72819AD8"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lastRenderedPageBreak/>
              <w:t>Review Protocol</w:t>
            </w:r>
          </w:p>
        </w:tc>
        <w:tc>
          <w:tcPr>
            <w:tcW w:w="8221" w:type="dxa"/>
          </w:tcPr>
          <w:p w14:paraId="711E46C7"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Owner:</w:t>
            </w:r>
          </w:p>
          <w:p w14:paraId="318E394E"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Reviewed By:</w:t>
            </w:r>
            <w:r w:rsidRPr="0055221C">
              <w:rPr>
                <w:rFonts w:asciiTheme="minorHAnsi" w:hAnsiTheme="minorHAnsi" w:cstheme="minorHAnsi"/>
                <w:sz w:val="22"/>
                <w:szCs w:val="22"/>
                <w:lang w:val="en-NZ"/>
              </w:rPr>
              <w:tab/>
            </w:r>
          </w:p>
          <w:p w14:paraId="3839264D"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Date Reviewed:</w:t>
            </w:r>
            <w:r w:rsidRPr="0055221C">
              <w:rPr>
                <w:rFonts w:asciiTheme="minorHAnsi" w:hAnsiTheme="minorHAnsi" w:cstheme="minorHAnsi"/>
                <w:sz w:val="22"/>
                <w:szCs w:val="22"/>
                <w:lang w:val="en-NZ"/>
              </w:rPr>
              <w:tab/>
              <w:t xml:space="preserve"> </w:t>
            </w:r>
          </w:p>
          <w:p w14:paraId="3EAD0C82" w14:textId="213FD392"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Next Review Date:</w:t>
            </w:r>
            <w:r w:rsidRPr="0055221C">
              <w:rPr>
                <w:rFonts w:asciiTheme="minorHAnsi" w:hAnsiTheme="minorHAnsi" w:cstheme="minorHAnsi"/>
                <w:sz w:val="22"/>
                <w:szCs w:val="22"/>
                <w:lang w:val="en-NZ"/>
              </w:rPr>
              <w:tab/>
            </w:r>
          </w:p>
        </w:tc>
      </w:tr>
    </w:tbl>
    <w:p w14:paraId="2B04AEEE" w14:textId="176D2813" w:rsidR="00C77A59" w:rsidRPr="0055221C" w:rsidRDefault="00C77A59" w:rsidP="008174E4">
      <w:pPr>
        <w:rPr>
          <w:rFonts w:asciiTheme="minorHAnsi" w:hAnsiTheme="minorHAnsi" w:cstheme="minorHAnsi"/>
          <w:lang w:val="en-NZ"/>
        </w:rPr>
      </w:pPr>
    </w:p>
    <w:sectPr w:rsidR="00C77A59" w:rsidRPr="0055221C" w:rsidSect="00C96AB5">
      <w:headerReference w:type="default" r:id="rId13"/>
      <w:footerReference w:type="default" r:id="rId14"/>
      <w:pgSz w:w="11899" w:h="16838"/>
      <w:pgMar w:top="2377" w:right="1418" w:bottom="1134" w:left="1418"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E9E1F" w14:textId="77777777" w:rsidR="00FD2D38" w:rsidRDefault="00FD2D38">
      <w:r>
        <w:separator/>
      </w:r>
    </w:p>
  </w:endnote>
  <w:endnote w:type="continuationSeparator" w:id="0">
    <w:p w14:paraId="68709433" w14:textId="77777777" w:rsidR="00FD2D38" w:rsidRDefault="00FD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7917" w14:textId="77777777" w:rsidR="004C5442" w:rsidRPr="00C96AB5" w:rsidRDefault="004C5442" w:rsidP="00017C69">
    <w:pPr>
      <w:pStyle w:val="Footer"/>
      <w:tabs>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A11EF" w14:textId="77777777" w:rsidR="00FD2D38" w:rsidRDefault="00FD2D38">
      <w:r>
        <w:separator/>
      </w:r>
    </w:p>
  </w:footnote>
  <w:footnote w:type="continuationSeparator" w:id="0">
    <w:p w14:paraId="1B37FA7E" w14:textId="77777777" w:rsidR="00FD2D38" w:rsidRDefault="00FD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6416" w14:textId="349C6379" w:rsidR="004C5442" w:rsidRDefault="00E82518">
    <w:pPr>
      <w:pStyle w:val="Header"/>
    </w:pPr>
    <w:r>
      <w:rPr>
        <w:noProof/>
      </w:rPr>
      <w:drawing>
        <wp:anchor distT="0" distB="0" distL="114300" distR="114300" simplePos="0" relativeHeight="251658240" behindDoc="1" locked="0" layoutInCell="1" allowOverlap="1" wp14:anchorId="6EA0ED79" wp14:editId="31DFE13B">
          <wp:simplePos x="0" y="0"/>
          <wp:positionH relativeFrom="column">
            <wp:posOffset>-290830</wp:posOffset>
          </wp:positionH>
          <wp:positionV relativeFrom="paragraph">
            <wp:posOffset>-373380</wp:posOffset>
          </wp:positionV>
          <wp:extent cx="2004089" cy="11658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Z Horizontal Black@2x.png"/>
                  <pic:cNvPicPr/>
                </pic:nvPicPr>
                <pic:blipFill>
                  <a:blip r:embed="rId1"/>
                  <a:stretch>
                    <a:fillRect/>
                  </a:stretch>
                </pic:blipFill>
                <pic:spPr>
                  <a:xfrm>
                    <a:off x="0" y="0"/>
                    <a:ext cx="2004089" cy="1165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A22"/>
    <w:multiLevelType w:val="hybridMultilevel"/>
    <w:tmpl w:val="C10A1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573CFA"/>
    <w:multiLevelType w:val="hybridMultilevel"/>
    <w:tmpl w:val="808AB6D4"/>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 w15:restartNumberingAfterBreak="0">
    <w:nsid w:val="076D041E"/>
    <w:multiLevelType w:val="hybridMultilevel"/>
    <w:tmpl w:val="5E147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AA6B83"/>
    <w:multiLevelType w:val="hybridMultilevel"/>
    <w:tmpl w:val="8766CB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1C84D96"/>
    <w:multiLevelType w:val="hybridMultilevel"/>
    <w:tmpl w:val="8EFCF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7864A5"/>
    <w:multiLevelType w:val="hybridMultilevel"/>
    <w:tmpl w:val="C8EC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397DF5"/>
    <w:multiLevelType w:val="hybridMultilevel"/>
    <w:tmpl w:val="0556EDF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D31BD0"/>
    <w:multiLevelType w:val="hybridMultilevel"/>
    <w:tmpl w:val="81786CF4"/>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355D89"/>
    <w:multiLevelType w:val="hybridMultilevel"/>
    <w:tmpl w:val="1FAC7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1C6890"/>
    <w:multiLevelType w:val="hybridMultilevel"/>
    <w:tmpl w:val="6BC28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987E22"/>
    <w:multiLevelType w:val="hybridMultilevel"/>
    <w:tmpl w:val="4616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E91A5E"/>
    <w:multiLevelType w:val="hybridMultilevel"/>
    <w:tmpl w:val="946EBBF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3" w15:restartNumberingAfterBreak="0">
    <w:nsid w:val="1ECA6A91"/>
    <w:multiLevelType w:val="hybridMultilevel"/>
    <w:tmpl w:val="03F29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7C5044"/>
    <w:multiLevelType w:val="hybridMultilevel"/>
    <w:tmpl w:val="CA8AA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364C0"/>
    <w:multiLevelType w:val="hybridMultilevel"/>
    <w:tmpl w:val="E432E40A"/>
    <w:lvl w:ilvl="0" w:tplc="F042B4D6">
      <w:numFmt w:val="bullet"/>
      <w:lvlText w:val="•"/>
      <w:lvlJc w:val="left"/>
      <w:pPr>
        <w:ind w:left="1800" w:hanging="720"/>
      </w:pPr>
      <w:rPr>
        <w:rFonts w:ascii="Verdana" w:eastAsiaTheme="minorHAnsi" w:hAnsi="Verdana"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7EE0008"/>
    <w:multiLevelType w:val="hybridMultilevel"/>
    <w:tmpl w:val="B3B0DA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8" w15:restartNumberingAfterBreak="0">
    <w:nsid w:val="2B7E3C16"/>
    <w:multiLevelType w:val="hybridMultilevel"/>
    <w:tmpl w:val="C80ADD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F4243A0"/>
    <w:multiLevelType w:val="hybridMultilevel"/>
    <w:tmpl w:val="446400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F9D49A1"/>
    <w:multiLevelType w:val="hybridMultilevel"/>
    <w:tmpl w:val="97262A96"/>
    <w:lvl w:ilvl="0" w:tplc="F9B06C92">
      <w:start w:val="1"/>
      <w:numFmt w:val="bullet"/>
      <w:lvlText w:val=""/>
      <w:lvlJc w:val="left"/>
      <w:pPr>
        <w:ind w:left="720" w:hanging="360"/>
      </w:pPr>
      <w:rPr>
        <w:rFonts w:ascii="Wingdings" w:hAnsi="Wingdings" w:hint="default"/>
        <w:sz w:val="16"/>
        <w:szCs w:val="16"/>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3796A71"/>
    <w:multiLevelType w:val="hybridMultilevel"/>
    <w:tmpl w:val="6C7AE2A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22" w15:restartNumberingAfterBreak="0">
    <w:nsid w:val="39343185"/>
    <w:multiLevelType w:val="multilevel"/>
    <w:tmpl w:val="1FFEAA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30F3A"/>
    <w:multiLevelType w:val="hybridMultilevel"/>
    <w:tmpl w:val="B550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ECE2301"/>
    <w:multiLevelType w:val="hybridMultilevel"/>
    <w:tmpl w:val="4E2415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EDB2A6A"/>
    <w:multiLevelType w:val="hybridMultilevel"/>
    <w:tmpl w:val="D16A6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EF90F9B"/>
    <w:multiLevelType w:val="hybridMultilevel"/>
    <w:tmpl w:val="8424E384"/>
    <w:lvl w:ilvl="0" w:tplc="1F3ED18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12C6BE9"/>
    <w:multiLevelType w:val="hybridMultilevel"/>
    <w:tmpl w:val="487C13D8"/>
    <w:lvl w:ilvl="0" w:tplc="F042B4D6">
      <w:numFmt w:val="bullet"/>
      <w:lvlText w:val="•"/>
      <w:lvlJc w:val="left"/>
      <w:pPr>
        <w:ind w:left="720" w:hanging="720"/>
      </w:pPr>
      <w:rPr>
        <w:rFonts w:ascii="Verdana" w:eastAsiaTheme="minorHAnsi" w:hAnsi="Verdana"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9" w15:restartNumberingAfterBreak="0">
    <w:nsid w:val="42516612"/>
    <w:multiLevelType w:val="hybridMultilevel"/>
    <w:tmpl w:val="0F546AC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39566A0"/>
    <w:multiLevelType w:val="hybridMultilevel"/>
    <w:tmpl w:val="ADEA9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54A7DCA"/>
    <w:multiLevelType w:val="hybridMultilevel"/>
    <w:tmpl w:val="13785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D35773"/>
    <w:multiLevelType w:val="hybridMultilevel"/>
    <w:tmpl w:val="9C48F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DEC2C37"/>
    <w:multiLevelType w:val="hybridMultilevel"/>
    <w:tmpl w:val="DF289606"/>
    <w:lvl w:ilvl="0" w:tplc="F042B4D6">
      <w:numFmt w:val="bullet"/>
      <w:lvlText w:val="•"/>
      <w:lvlJc w:val="left"/>
      <w:pPr>
        <w:ind w:left="1440" w:hanging="720"/>
      </w:pPr>
      <w:rPr>
        <w:rFonts w:ascii="Verdana" w:eastAsiaTheme="minorHAnsi" w:hAnsi="Verdana"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25C6377"/>
    <w:multiLevelType w:val="hybridMultilevel"/>
    <w:tmpl w:val="11880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763038"/>
    <w:multiLevelType w:val="hybridMultilevel"/>
    <w:tmpl w:val="183C07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70B17E5"/>
    <w:multiLevelType w:val="hybridMultilevel"/>
    <w:tmpl w:val="B72A4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B4F2B6A"/>
    <w:multiLevelType w:val="hybridMultilevel"/>
    <w:tmpl w:val="8198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F87DCB"/>
    <w:multiLevelType w:val="hybridMultilevel"/>
    <w:tmpl w:val="4538D2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174FD9"/>
    <w:multiLevelType w:val="hybridMultilevel"/>
    <w:tmpl w:val="FB28E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9A11179"/>
    <w:multiLevelType w:val="hybridMultilevel"/>
    <w:tmpl w:val="FF5AA9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9E65FBF"/>
    <w:multiLevelType w:val="hybridMultilevel"/>
    <w:tmpl w:val="E9BED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3440C9"/>
    <w:multiLevelType w:val="hybridMultilevel"/>
    <w:tmpl w:val="3E780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64D4535"/>
    <w:multiLevelType w:val="hybridMultilevel"/>
    <w:tmpl w:val="67D4C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72472D9"/>
    <w:multiLevelType w:val="hybridMultilevel"/>
    <w:tmpl w:val="86A27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D1E4593"/>
    <w:multiLevelType w:val="hybridMultilevel"/>
    <w:tmpl w:val="9ACC2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0"/>
  </w:num>
  <w:num w:numId="5">
    <w:abstractNumId w:val="14"/>
  </w:num>
  <w:num w:numId="6">
    <w:abstractNumId w:val="20"/>
  </w:num>
  <w:num w:numId="7">
    <w:abstractNumId w:val="21"/>
  </w:num>
  <w:num w:numId="8">
    <w:abstractNumId w:val="32"/>
  </w:num>
  <w:num w:numId="9">
    <w:abstractNumId w:val="22"/>
  </w:num>
  <w:num w:numId="10">
    <w:abstractNumId w:val="16"/>
  </w:num>
  <w:num w:numId="11">
    <w:abstractNumId w:val="44"/>
  </w:num>
  <w:num w:numId="12">
    <w:abstractNumId w:val="3"/>
  </w:num>
  <w:num w:numId="13">
    <w:abstractNumId w:val="30"/>
  </w:num>
  <w:num w:numId="14">
    <w:abstractNumId w:val="31"/>
  </w:num>
  <w:num w:numId="15">
    <w:abstractNumId w:val="46"/>
  </w:num>
  <w:num w:numId="16">
    <w:abstractNumId w:val="39"/>
  </w:num>
  <w:num w:numId="17">
    <w:abstractNumId w:val="24"/>
  </w:num>
  <w:num w:numId="18">
    <w:abstractNumId w:val="36"/>
  </w:num>
  <w:num w:numId="19">
    <w:abstractNumId w:val="5"/>
  </w:num>
  <w:num w:numId="20">
    <w:abstractNumId w:val="1"/>
  </w:num>
  <w:num w:numId="21">
    <w:abstractNumId w:val="28"/>
  </w:num>
  <w:num w:numId="22">
    <w:abstractNumId w:val="33"/>
  </w:num>
  <w:num w:numId="23">
    <w:abstractNumId w:val="7"/>
  </w:num>
  <w:num w:numId="24">
    <w:abstractNumId w:val="29"/>
  </w:num>
  <w:num w:numId="25">
    <w:abstractNumId w:val="13"/>
  </w:num>
  <w:num w:numId="26">
    <w:abstractNumId w:val="18"/>
  </w:num>
  <w:num w:numId="27">
    <w:abstractNumId w:val="9"/>
  </w:num>
  <w:num w:numId="28">
    <w:abstractNumId w:val="15"/>
  </w:num>
  <w:num w:numId="29">
    <w:abstractNumId w:val="23"/>
  </w:num>
  <w:num w:numId="30">
    <w:abstractNumId w:val="42"/>
  </w:num>
  <w:num w:numId="31">
    <w:abstractNumId w:val="38"/>
  </w:num>
  <w:num w:numId="32">
    <w:abstractNumId w:val="37"/>
  </w:num>
  <w:num w:numId="33">
    <w:abstractNumId w:val="25"/>
  </w:num>
  <w:num w:numId="34">
    <w:abstractNumId w:val="10"/>
  </w:num>
  <w:num w:numId="35">
    <w:abstractNumId w:val="45"/>
  </w:num>
  <w:num w:numId="36">
    <w:abstractNumId w:val="8"/>
  </w:num>
  <w:num w:numId="37">
    <w:abstractNumId w:val="11"/>
  </w:num>
  <w:num w:numId="38">
    <w:abstractNumId w:val="19"/>
  </w:num>
  <w:num w:numId="39">
    <w:abstractNumId w:val="27"/>
  </w:num>
  <w:num w:numId="40">
    <w:abstractNumId w:val="35"/>
  </w:num>
  <w:num w:numId="41">
    <w:abstractNumId w:val="41"/>
  </w:num>
  <w:num w:numId="42">
    <w:abstractNumId w:val="4"/>
  </w:num>
  <w:num w:numId="43">
    <w:abstractNumId w:val="6"/>
  </w:num>
  <w:num w:numId="44">
    <w:abstractNumId w:val="0"/>
  </w:num>
  <w:num w:numId="45">
    <w:abstractNumId w:val="34"/>
  </w:num>
  <w:num w:numId="46">
    <w:abstractNumId w:val="4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DIzNjYxsbA0MzJT0lEKTi0uzszPAykwrgUAUNuxVSwAAAA="/>
  </w:docVars>
  <w:rsids>
    <w:rsidRoot w:val="003C65CE"/>
    <w:rsid w:val="00017C69"/>
    <w:rsid w:val="000321FB"/>
    <w:rsid w:val="00034B05"/>
    <w:rsid w:val="00034B08"/>
    <w:rsid w:val="0004519C"/>
    <w:rsid w:val="00070B51"/>
    <w:rsid w:val="00090E18"/>
    <w:rsid w:val="000A2B77"/>
    <w:rsid w:val="000F18B2"/>
    <w:rsid w:val="000F5E16"/>
    <w:rsid w:val="00100213"/>
    <w:rsid w:val="00101A35"/>
    <w:rsid w:val="00110105"/>
    <w:rsid w:val="00110E9D"/>
    <w:rsid w:val="0012182A"/>
    <w:rsid w:val="00170460"/>
    <w:rsid w:val="00187CA7"/>
    <w:rsid w:val="00191D08"/>
    <w:rsid w:val="00194893"/>
    <w:rsid w:val="00196B7F"/>
    <w:rsid w:val="001A1666"/>
    <w:rsid w:val="001B1D87"/>
    <w:rsid w:val="001D17CA"/>
    <w:rsid w:val="001E00F4"/>
    <w:rsid w:val="00212664"/>
    <w:rsid w:val="00250FC2"/>
    <w:rsid w:val="00250FF1"/>
    <w:rsid w:val="00252D69"/>
    <w:rsid w:val="002559DE"/>
    <w:rsid w:val="00292D8A"/>
    <w:rsid w:val="002A24A3"/>
    <w:rsid w:val="002B717F"/>
    <w:rsid w:val="002D54B8"/>
    <w:rsid w:val="002E781C"/>
    <w:rsid w:val="002F0241"/>
    <w:rsid w:val="003032ED"/>
    <w:rsid w:val="00321349"/>
    <w:rsid w:val="0032662D"/>
    <w:rsid w:val="00331811"/>
    <w:rsid w:val="00337D2A"/>
    <w:rsid w:val="003436BE"/>
    <w:rsid w:val="0036427C"/>
    <w:rsid w:val="0036711E"/>
    <w:rsid w:val="003A6E7C"/>
    <w:rsid w:val="003C65CE"/>
    <w:rsid w:val="003E2A2B"/>
    <w:rsid w:val="003E37AD"/>
    <w:rsid w:val="00401AE6"/>
    <w:rsid w:val="00436DFC"/>
    <w:rsid w:val="00444B90"/>
    <w:rsid w:val="004463D3"/>
    <w:rsid w:val="004506A7"/>
    <w:rsid w:val="0049533A"/>
    <w:rsid w:val="004A6210"/>
    <w:rsid w:val="004B147E"/>
    <w:rsid w:val="004C1C0D"/>
    <w:rsid w:val="004C5442"/>
    <w:rsid w:val="004E6098"/>
    <w:rsid w:val="004F5A7D"/>
    <w:rsid w:val="005223FF"/>
    <w:rsid w:val="00541C78"/>
    <w:rsid w:val="0055221C"/>
    <w:rsid w:val="00552E2A"/>
    <w:rsid w:val="00570405"/>
    <w:rsid w:val="0058345A"/>
    <w:rsid w:val="00594434"/>
    <w:rsid w:val="005A0BBA"/>
    <w:rsid w:val="005A6209"/>
    <w:rsid w:val="005A75D9"/>
    <w:rsid w:val="005E1E50"/>
    <w:rsid w:val="005E765B"/>
    <w:rsid w:val="005E772B"/>
    <w:rsid w:val="0062193C"/>
    <w:rsid w:val="00626B22"/>
    <w:rsid w:val="006406A4"/>
    <w:rsid w:val="00653B7E"/>
    <w:rsid w:val="006A433A"/>
    <w:rsid w:val="006D630B"/>
    <w:rsid w:val="006F7EC6"/>
    <w:rsid w:val="00700E01"/>
    <w:rsid w:val="00703325"/>
    <w:rsid w:val="007327A6"/>
    <w:rsid w:val="007433A5"/>
    <w:rsid w:val="007505B2"/>
    <w:rsid w:val="0078240E"/>
    <w:rsid w:val="00790B97"/>
    <w:rsid w:val="00796CE5"/>
    <w:rsid w:val="00797B40"/>
    <w:rsid w:val="007A354A"/>
    <w:rsid w:val="007B5A64"/>
    <w:rsid w:val="007D00BA"/>
    <w:rsid w:val="008174E4"/>
    <w:rsid w:val="00832AA8"/>
    <w:rsid w:val="0084093D"/>
    <w:rsid w:val="008452E2"/>
    <w:rsid w:val="00876D67"/>
    <w:rsid w:val="008B0B85"/>
    <w:rsid w:val="008C0AD5"/>
    <w:rsid w:val="00902A33"/>
    <w:rsid w:val="0094051D"/>
    <w:rsid w:val="00950432"/>
    <w:rsid w:val="009673BF"/>
    <w:rsid w:val="00990453"/>
    <w:rsid w:val="009955B3"/>
    <w:rsid w:val="009A1D43"/>
    <w:rsid w:val="009A6640"/>
    <w:rsid w:val="009B00DB"/>
    <w:rsid w:val="009B3365"/>
    <w:rsid w:val="009C0F3A"/>
    <w:rsid w:val="009E4555"/>
    <w:rsid w:val="00A0297F"/>
    <w:rsid w:val="00A1576F"/>
    <w:rsid w:val="00A2467B"/>
    <w:rsid w:val="00A327F6"/>
    <w:rsid w:val="00A34E91"/>
    <w:rsid w:val="00A400C0"/>
    <w:rsid w:val="00A522C9"/>
    <w:rsid w:val="00A7301F"/>
    <w:rsid w:val="00AA0FC5"/>
    <w:rsid w:val="00AE2B27"/>
    <w:rsid w:val="00AF3AB5"/>
    <w:rsid w:val="00B05CDE"/>
    <w:rsid w:val="00B204C1"/>
    <w:rsid w:val="00B27E47"/>
    <w:rsid w:val="00B94E59"/>
    <w:rsid w:val="00B96265"/>
    <w:rsid w:val="00BD11AF"/>
    <w:rsid w:val="00BD3D6A"/>
    <w:rsid w:val="00BD58C2"/>
    <w:rsid w:val="00BE053B"/>
    <w:rsid w:val="00BE14FA"/>
    <w:rsid w:val="00BE3310"/>
    <w:rsid w:val="00BF19CC"/>
    <w:rsid w:val="00BF6C1A"/>
    <w:rsid w:val="00C31866"/>
    <w:rsid w:val="00C34A6E"/>
    <w:rsid w:val="00C37330"/>
    <w:rsid w:val="00C74405"/>
    <w:rsid w:val="00C77A59"/>
    <w:rsid w:val="00C93F98"/>
    <w:rsid w:val="00C96AB5"/>
    <w:rsid w:val="00CA27F4"/>
    <w:rsid w:val="00CA4C9D"/>
    <w:rsid w:val="00CB4E58"/>
    <w:rsid w:val="00CC28C9"/>
    <w:rsid w:val="00CE2850"/>
    <w:rsid w:val="00CF7453"/>
    <w:rsid w:val="00D17AFA"/>
    <w:rsid w:val="00D42A84"/>
    <w:rsid w:val="00D847C9"/>
    <w:rsid w:val="00D95FAD"/>
    <w:rsid w:val="00D97A46"/>
    <w:rsid w:val="00DA02A4"/>
    <w:rsid w:val="00DA0756"/>
    <w:rsid w:val="00DC6D57"/>
    <w:rsid w:val="00DD6A53"/>
    <w:rsid w:val="00E10ED3"/>
    <w:rsid w:val="00E4171E"/>
    <w:rsid w:val="00E605D5"/>
    <w:rsid w:val="00E76110"/>
    <w:rsid w:val="00E77114"/>
    <w:rsid w:val="00E82518"/>
    <w:rsid w:val="00E92BAD"/>
    <w:rsid w:val="00ED272E"/>
    <w:rsid w:val="00EE436C"/>
    <w:rsid w:val="00EF7573"/>
    <w:rsid w:val="00F24837"/>
    <w:rsid w:val="00F33B2F"/>
    <w:rsid w:val="00F46BED"/>
    <w:rsid w:val="00F5780E"/>
    <w:rsid w:val="00F74090"/>
    <w:rsid w:val="00FB44C3"/>
    <w:rsid w:val="00FC53A4"/>
    <w:rsid w:val="00FD2D38"/>
    <w:rsid w:val="00FE0DAD"/>
    <w:rsid w:val="00FE57FE"/>
    <w:rsid w:val="00FF09D3"/>
    <w:rsid w:val="00FF44E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44509"/>
  <w15:docId w15:val="{B90B5B85-5D79-4A9A-88E6-3245C29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uiPriority w:val="9"/>
    <w:qFormat/>
    <w:rsid w:val="00C77A59"/>
    <w:pPr>
      <w:keepNext/>
      <w:outlineLvl w:val="0"/>
    </w:pPr>
    <w:rPr>
      <w:b/>
      <w:lang w:val="en-NZ"/>
    </w:rPr>
  </w:style>
  <w:style w:type="paragraph" w:styleId="Heading2">
    <w:name w:val="heading 2"/>
    <w:basedOn w:val="Normal"/>
    <w:next w:val="Normal"/>
    <w:link w:val="Heading2Char"/>
    <w:uiPriority w:val="9"/>
    <w:unhideWhenUsed/>
    <w:qFormat/>
    <w:rsid w:val="00BF6C1A"/>
    <w:pPr>
      <w:keepNext/>
      <w:keepLines/>
      <w:spacing w:before="200" w:line="276" w:lineRule="auto"/>
      <w:ind w:left="576" w:hanging="576"/>
      <w:outlineLvl w:val="1"/>
    </w:pPr>
    <w:rPr>
      <w:rFonts w:asciiTheme="majorHAnsi" w:eastAsiaTheme="majorEastAsia" w:hAnsiTheme="majorHAnsi" w:cstheme="majorBidi"/>
      <w:b/>
      <w:bCs/>
      <w:color w:val="4F81BD" w:themeColor="accent1"/>
      <w:sz w:val="26"/>
      <w:szCs w:val="26"/>
      <w:lang w:val="en-US" w:eastAsia="en-NZ"/>
    </w:rPr>
  </w:style>
  <w:style w:type="paragraph" w:styleId="Heading3">
    <w:name w:val="heading 3"/>
    <w:basedOn w:val="Normal"/>
    <w:next w:val="Normal"/>
    <w:link w:val="Heading3Char"/>
    <w:autoRedefine/>
    <w:uiPriority w:val="9"/>
    <w:unhideWhenUsed/>
    <w:rsid w:val="008174E4"/>
    <w:pPr>
      <w:keepNext/>
      <w:keepLines/>
      <w:spacing w:before="200" w:line="276" w:lineRule="auto"/>
      <w:ind w:left="720" w:hanging="720"/>
      <w:outlineLvl w:val="2"/>
    </w:pPr>
    <w:rPr>
      <w:rFonts w:eastAsiaTheme="majorEastAsia"/>
      <w:b/>
      <w:bCs/>
      <w:sz w:val="28"/>
      <w:szCs w:val="28"/>
      <w:lang w:val="en-US" w:eastAsia="en-NZ"/>
    </w:rPr>
  </w:style>
  <w:style w:type="paragraph" w:styleId="Heading4">
    <w:name w:val="heading 4"/>
    <w:basedOn w:val="Normal"/>
    <w:next w:val="Normal"/>
    <w:link w:val="Heading4Char"/>
    <w:uiPriority w:val="9"/>
    <w:unhideWhenUsed/>
    <w:qFormat/>
    <w:rsid w:val="00BF6C1A"/>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eastAsia="en-NZ"/>
    </w:rPr>
  </w:style>
  <w:style w:type="paragraph" w:styleId="Heading5">
    <w:name w:val="heading 5"/>
    <w:basedOn w:val="Normal"/>
    <w:next w:val="Normal"/>
    <w:link w:val="Heading5Char"/>
    <w:uiPriority w:val="9"/>
    <w:semiHidden/>
    <w:unhideWhenUsed/>
    <w:qFormat/>
    <w:rsid w:val="00BF6C1A"/>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eastAsia="en-NZ"/>
    </w:rPr>
  </w:style>
  <w:style w:type="paragraph" w:styleId="Heading6">
    <w:name w:val="heading 6"/>
    <w:basedOn w:val="Normal"/>
    <w:next w:val="Normal"/>
    <w:link w:val="Heading6Char"/>
    <w:uiPriority w:val="9"/>
    <w:semiHidden/>
    <w:unhideWhenUsed/>
    <w:qFormat/>
    <w:rsid w:val="00BF6C1A"/>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eastAsia="en-NZ"/>
    </w:rPr>
  </w:style>
  <w:style w:type="paragraph" w:styleId="Heading7">
    <w:name w:val="heading 7"/>
    <w:basedOn w:val="Normal"/>
    <w:next w:val="Normal"/>
    <w:link w:val="Heading7Char"/>
    <w:uiPriority w:val="9"/>
    <w:semiHidden/>
    <w:unhideWhenUsed/>
    <w:qFormat/>
    <w:rsid w:val="00BF6C1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NZ"/>
    </w:rPr>
  </w:style>
  <w:style w:type="paragraph" w:styleId="Heading8">
    <w:name w:val="heading 8"/>
    <w:basedOn w:val="Normal"/>
    <w:next w:val="Normal"/>
    <w:link w:val="Heading8Char"/>
    <w:uiPriority w:val="9"/>
    <w:semiHidden/>
    <w:unhideWhenUsed/>
    <w:qFormat/>
    <w:rsid w:val="00BF6C1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eastAsia="en-NZ"/>
    </w:rPr>
  </w:style>
  <w:style w:type="paragraph" w:styleId="Heading9">
    <w:name w:val="heading 9"/>
    <w:basedOn w:val="Normal"/>
    <w:next w:val="Normal"/>
    <w:link w:val="Heading9Char"/>
    <w:uiPriority w:val="9"/>
    <w:semiHidden/>
    <w:unhideWhenUsed/>
    <w:qFormat/>
    <w:rsid w:val="00BF6C1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E605D5"/>
    <w:rPr>
      <w:rFonts w:ascii="Tahoma" w:hAnsi="Tahoma" w:cs="Tahoma"/>
      <w:sz w:val="16"/>
      <w:szCs w:val="16"/>
    </w:rPr>
  </w:style>
  <w:style w:type="character" w:customStyle="1" w:styleId="BalloonTextChar">
    <w:name w:val="Balloon Text Char"/>
    <w:basedOn w:val="DefaultParagraphFont"/>
    <w:link w:val="BalloonText"/>
    <w:uiPriority w:val="99"/>
    <w:semiHidden/>
    <w:rsid w:val="00E605D5"/>
    <w:rPr>
      <w:rFonts w:ascii="Tahoma" w:eastAsia="Times New Roman" w:hAnsi="Tahoma" w:cs="Tahoma"/>
      <w:sz w:val="16"/>
      <w:szCs w:val="16"/>
      <w:lang w:val="en-GB" w:eastAsia="en-US"/>
    </w:rPr>
  </w:style>
  <w:style w:type="character" w:customStyle="1" w:styleId="Heading2Char">
    <w:name w:val="Heading 2 Char"/>
    <w:basedOn w:val="DefaultParagraphFont"/>
    <w:link w:val="Heading2"/>
    <w:uiPriority w:val="9"/>
    <w:rsid w:val="00BF6C1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174E4"/>
    <w:rPr>
      <w:rFonts w:ascii="Times New Roman" w:eastAsiaTheme="majorEastAsia" w:hAnsi="Times New Roman"/>
      <w:b/>
      <w:bCs/>
      <w:sz w:val="28"/>
      <w:szCs w:val="28"/>
      <w:lang w:val="en-US"/>
    </w:rPr>
  </w:style>
  <w:style w:type="character" w:customStyle="1" w:styleId="Heading4Char">
    <w:name w:val="Heading 4 Char"/>
    <w:basedOn w:val="DefaultParagraphFont"/>
    <w:link w:val="Heading4"/>
    <w:uiPriority w:val="9"/>
    <w:rsid w:val="00BF6C1A"/>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F6C1A"/>
    <w:rPr>
      <w:rFonts w:asciiTheme="majorHAnsi" w:eastAsiaTheme="majorEastAsia" w:hAnsiTheme="majorHAnsi" w:cstheme="majorBidi"/>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BF6C1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BF6C1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F6C1A"/>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F6C1A"/>
    <w:rPr>
      <w:rFonts w:asciiTheme="majorHAnsi" w:eastAsiaTheme="majorEastAsia" w:hAnsiTheme="majorHAnsi" w:cstheme="majorBidi"/>
      <w:i/>
      <w:iCs/>
      <w:color w:val="404040" w:themeColor="text1" w:themeTint="BF"/>
      <w:lang w:val="en-US"/>
    </w:rPr>
  </w:style>
  <w:style w:type="paragraph" w:styleId="NoSpacing">
    <w:name w:val="No Spacing"/>
    <w:uiPriority w:val="99"/>
    <w:qFormat/>
    <w:rsid w:val="008174E4"/>
    <w:rPr>
      <w:rFonts w:ascii="Times New Roman" w:eastAsia="Times New Roman" w:hAnsi="Times New Roman"/>
      <w:sz w:val="24"/>
      <w:lang w:val="en-GB" w:eastAsia="en-US"/>
    </w:rPr>
  </w:style>
  <w:style w:type="character" w:styleId="Hyperlink">
    <w:name w:val="Hyperlink"/>
    <w:basedOn w:val="DefaultParagraphFont"/>
    <w:uiPriority w:val="99"/>
    <w:unhideWhenUsed/>
    <w:rsid w:val="00A1576F"/>
    <w:rPr>
      <w:color w:val="0000FF" w:themeColor="hyperlink"/>
      <w:u w:val="single"/>
    </w:rPr>
  </w:style>
  <w:style w:type="paragraph" w:styleId="PlainText">
    <w:name w:val="Plain Text"/>
    <w:basedOn w:val="Normal"/>
    <w:link w:val="PlainTextChar"/>
    <w:rsid w:val="00CB4E58"/>
    <w:rPr>
      <w:rFonts w:ascii="Courier New" w:hAnsi="Courier New"/>
      <w:sz w:val="20"/>
      <w:lang w:val="en-AU"/>
    </w:rPr>
  </w:style>
  <w:style w:type="character" w:customStyle="1" w:styleId="PlainTextChar">
    <w:name w:val="Plain Text Char"/>
    <w:basedOn w:val="DefaultParagraphFont"/>
    <w:link w:val="PlainText"/>
    <w:rsid w:val="00CB4E58"/>
    <w:rPr>
      <w:rFonts w:ascii="Courier New" w:eastAsia="Times New Roman" w:hAnsi="Courier New"/>
      <w:lang w:val="en-AU" w:eastAsia="en-US"/>
    </w:rPr>
  </w:style>
  <w:style w:type="paragraph" w:styleId="Subtitle">
    <w:name w:val="Subtitle"/>
    <w:basedOn w:val="Normal"/>
    <w:link w:val="SubtitleChar"/>
    <w:qFormat/>
    <w:rsid w:val="00CB4E58"/>
    <w:pPr>
      <w:jc w:val="both"/>
    </w:pPr>
    <w:rPr>
      <w:rFonts w:ascii="Arial" w:hAnsi="Arial"/>
      <w:b/>
      <w:sz w:val="22"/>
      <w:lang w:val="en-AU"/>
    </w:rPr>
  </w:style>
  <w:style w:type="character" w:customStyle="1" w:styleId="SubtitleChar">
    <w:name w:val="Subtitle Char"/>
    <w:basedOn w:val="DefaultParagraphFont"/>
    <w:link w:val="Subtitle"/>
    <w:rsid w:val="00CB4E58"/>
    <w:rPr>
      <w:rFonts w:ascii="Arial" w:eastAsia="Times New Roman" w:hAnsi="Arial"/>
      <w:b/>
      <w:sz w:val="22"/>
      <w:lang w:val="en-AU" w:eastAsia="en-US"/>
    </w:rPr>
  </w:style>
  <w:style w:type="character" w:styleId="CommentReference">
    <w:name w:val="annotation reference"/>
    <w:basedOn w:val="DefaultParagraphFont"/>
    <w:uiPriority w:val="99"/>
    <w:semiHidden/>
    <w:unhideWhenUsed/>
    <w:rsid w:val="00436DFC"/>
    <w:rPr>
      <w:sz w:val="16"/>
      <w:szCs w:val="16"/>
    </w:rPr>
  </w:style>
  <w:style w:type="paragraph" w:styleId="CommentText">
    <w:name w:val="annotation text"/>
    <w:basedOn w:val="Normal"/>
    <w:link w:val="CommentTextChar"/>
    <w:uiPriority w:val="99"/>
    <w:semiHidden/>
    <w:unhideWhenUsed/>
    <w:rsid w:val="00436DFC"/>
    <w:rPr>
      <w:sz w:val="20"/>
    </w:rPr>
  </w:style>
  <w:style w:type="character" w:customStyle="1" w:styleId="CommentTextChar">
    <w:name w:val="Comment Text Char"/>
    <w:basedOn w:val="DefaultParagraphFont"/>
    <w:link w:val="CommentText"/>
    <w:uiPriority w:val="99"/>
    <w:semiHidden/>
    <w:rsid w:val="00436DF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6DFC"/>
    <w:rPr>
      <w:b/>
      <w:bCs/>
    </w:rPr>
  </w:style>
  <w:style w:type="character" w:customStyle="1" w:styleId="CommentSubjectChar">
    <w:name w:val="Comment Subject Char"/>
    <w:basedOn w:val="CommentTextChar"/>
    <w:link w:val="CommentSubject"/>
    <w:uiPriority w:val="99"/>
    <w:semiHidden/>
    <w:rsid w:val="00436DFC"/>
    <w:rPr>
      <w:rFonts w:ascii="Times New Roman" w:eastAsia="Times New Roman" w:hAnsi="Times New Roman"/>
      <w:b/>
      <w:bCs/>
      <w:lang w:val="en-GB" w:eastAsia="en-US"/>
    </w:rPr>
  </w:style>
  <w:style w:type="character" w:styleId="UnresolvedMention">
    <w:name w:val="Unresolved Mention"/>
    <w:basedOn w:val="DefaultParagraphFont"/>
    <w:uiPriority w:val="99"/>
    <w:semiHidden/>
    <w:unhideWhenUsed/>
    <w:rsid w:val="00BD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lice.govt.nz/sites/default/files/publications/victims-sexual-assualt-bookle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milyservices.govt.nz/directo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ealth.govt.nz/publication/family-violence-intervention-guidelines-elder-abuse-and-negl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Improvement</Function>
    <Target_Audience xmlns="e21cbe00-2104-4159-b9b9-bd54555d1bf2">Internal</Target_Audience>
    <Volume xmlns="e21cbe00-2104-4159-b9b9-bd54555d1bf2">NA</Volume>
    <PRA_Date_3 xmlns="e21cbe00-2104-4159-b9b9-bd54555d1bf2" xsi:nil="true"/>
    <Project xmlns="e21cbe00-2104-4159-b9b9-bd54555d1bf2">NA</Project>
    <Authoritative_Version xmlns="e21cbe00-2104-4159-b9b9-bd54555d1bf2">false</Authoritative_Version>
    <CategoryValue xmlns="e21cbe00-2104-4159-b9b9-bd54555d1bf2">Templates</CategoryValue>
    <IconOverlay xmlns="http://schemas.microsoft.com/sharepoint/v4" xsi:nil="true"/>
    <PRA_Date_Disposal xmlns="e21cbe00-2104-4159-b9b9-bd54555d1bf2" xsi:nil="true"/>
    <DocumentType xmlns="e21cbe00-2104-4159-b9b9-bd54555d1bf2">Template, form</DocumentType>
    <Activity xmlns="e21cbe00-2104-4159-b9b9-bd54555d1bf2">BI Technology</Activity>
    <FunctionGroup xmlns="e21cbe00-2104-4159-b9b9-bd54555d1bf2">NA</FunctionGroup>
    <PRA_Text_3 xmlns="e21cbe00-2104-4159-b9b9-bd54555d1bf2" xsi:nil="true"/>
    <Year xmlns="a2cf9151-1ef5-4e81-bb1d-4942a81ceddf">2019</Year>
    <Narrative xmlns="e21cbe00-2104-4159-b9b9-bd54555d1bf2" xsi:nil="true"/>
    <Know-How_Type xmlns="e21cbe00-2104-4159-b9b9-bd54555d1bf2">NA</Know-How_Type>
    <CategoryName xmlns="e21cbe00-2104-4159-b9b9-bd54555d1bf2">NA</CategoryName>
    <Case xmlns="e21cbe00-2104-4159-b9b9-bd54555d1bf2" xsi:nil="true"/>
    <Key_x0020_Words xmlns="e21cbe00-2104-4159-b9b9-bd54555d1bf2"/>
    <PRA_Text_2 xmlns="e21cbe00-2104-4159-b9b9-bd54555d1bf2" xsi:nil="true"/>
    <PRA_Text_5 xmlns="e21cbe00-2104-4159-b9b9-bd54555d1bf2" xsi:nil="true"/>
    <PRA_Date_1 xmlns="e21cbe00-2104-4159-b9b9-bd54555d1bf2" xsi:nil="true"/>
    <Original_Document xmlns="e21cbe00-2104-4159-b9b9-bd54555d1bf2" xsi:nil="true"/>
    <Entity xmlns="b0a87a5a-4a8e-439b-8ba8-e233ac656765">Sport NZ</Entity>
    <Subactivity xmlns="e21cbe00-2104-4159-b9b9-bd54555d1bf2" xsi:nil="true"/>
    <PRA_Text_1 xmlns="e21cbe00-2104-4159-b9b9-bd54555d1bf2" xsi:nil="true"/>
    <PRA_Text_4 xmlns="e21cbe00-2104-4159-b9b9-bd54555d1bf2" xsi:nil="true"/>
    <Record_Type xmlns="e21cbe00-2104-4159-b9b9-bd54555d1bf2">Normal</Record_Type>
    <RecordID xmlns="e21cbe00-2104-4159-b9b9-bd54555d1bf2">1143561</Record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57B637B79A76A14CAE6964C868DEB4C9" ma:contentTypeVersion="16" ma:contentTypeDescription="Standard Electronic Document" ma:contentTypeScope="" ma:versionID="ad6f47faccacce6cd13c72ec3089c349">
  <xsd:schema xmlns:xsd="http://www.w3.org/2001/XMLSchema" xmlns:xs="http://www.w3.org/2001/XMLSchema" xmlns:p="http://schemas.microsoft.com/office/2006/metadata/properties" xmlns:ns2="e21cbe00-2104-4159-b9b9-bd54555d1bf2" xmlns:ns3="a2cf9151-1ef5-4e81-bb1d-4942a81ceddf" xmlns:ns4="b0a87a5a-4a8e-439b-8ba8-e233ac656765" xmlns:ns5="http://schemas.microsoft.com/sharepoint/v4" targetNamespace="http://schemas.microsoft.com/office/2006/metadata/properties" ma:root="true" ma:fieldsID="14eee97c09eb7045d37e638490edcebc" ns2:_="" ns3:_="" ns4:_="" ns5:_="">
    <xsd:import namespace="e21cbe00-2104-4159-b9b9-bd54555d1bf2"/>
    <xsd:import namespace="a2cf9151-1ef5-4e81-bb1d-4942a81ceddf"/>
    <xsd:import namespace="b0a87a5a-4a8e-439b-8ba8-e233ac656765"/>
    <xsd:import namespace="http://schemas.microsoft.com/sharepoint/v4"/>
    <xsd:element name="properties">
      <xsd:complexType>
        <xsd:sequence>
          <xsd:element name="documentManagement">
            <xsd:complexType>
              <xsd:all>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DocumentType"/>
                <xsd:element ref="ns2:CategoryValue" minOccurs="0"/>
                <xsd:element ref="ns2:Case" minOccurs="0"/>
                <xsd:element ref="ns3:Year" minOccurs="0"/>
                <xsd:element ref="ns4:Entity" minOccurs="0"/>
                <xsd:element ref="ns2:Narrative" minOccurs="0"/>
                <xsd:element ref="ns2:RecordID" minOccurs="0"/>
                <xsd:element ref="ns2:Related_People" minOccurs="0"/>
                <xsd:element ref="ns2:Original_Document" minOccurs="0"/>
                <xsd:element ref="ns2:Subactivity" minOccurs="0"/>
                <xsd:element ref="ns2:Key_x0020_Words" minOccurs="0"/>
                <xsd:element ref="ns2:Know-How_Type" minOccurs="0"/>
                <xsd:element ref="ns2:Function" minOccurs="0"/>
                <xsd:element ref="ns2:Activity" minOccurs="0"/>
                <xsd:element ref="ns2:Target_Audience" minOccurs="0"/>
                <xsd:element ref="ns2:FunctionGroup" minOccurs="0"/>
                <xsd:element ref="ns2:Project" minOccurs="0"/>
                <xsd:element ref="ns2:CategoryName" minOccurs="0"/>
                <xsd:element ref="ns2:Volu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1" nillable="true" ma:displayName="PRA Type" ma:default="Doc" ma:hidden="true" ma:internalName="PRAType">
      <xsd:simpleType>
        <xsd:restriction base="dms:Text"/>
      </xsd:simpleType>
    </xsd:element>
    <xsd:element name="Aggregation_Status" ma:index="2"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3"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PRA_Text_1" ma:index="6" nillable="true" ma:displayName="PRA Text 1" ma:hidden="true" ma:internalName="PraText1">
      <xsd:simpleType>
        <xsd:restriction base="dms:Text"/>
      </xsd:simpleType>
    </xsd:element>
    <xsd:element name="PRA_Text_2" ma:index="7" nillable="true" ma:displayName="PRA Text 2" ma:hidden="true" ma:internalName="PraText2">
      <xsd:simpleType>
        <xsd:restriction base="dms:Text"/>
      </xsd:simpleType>
    </xsd:element>
    <xsd:element name="PRA_Text_3" ma:index="8" nillable="true" ma:displayName="PRA Text 3" ma:hidden="true" ma:internalName="PraText3">
      <xsd:simpleType>
        <xsd:restriction base="dms:Text"/>
      </xsd:simpleType>
    </xsd:element>
    <xsd:element name="PRA_Text_4" ma:index="9" nillable="true" ma:displayName="PRA Text 4" ma:hidden="true" ma:internalName="PraText4">
      <xsd:simpleType>
        <xsd:restriction base="dms:Text"/>
      </xsd:simpleType>
    </xsd:element>
    <xsd:element name="PRA_Text_5" ma:index="10" nillable="true" ma:displayName="PRA Text 5" ma:hidden="true" ma:internalName="PraText5">
      <xsd:simpleType>
        <xsd:restriction base="dms:Text"/>
      </xsd:simpleType>
    </xsd:element>
    <xsd:element name="PRA_Date_1" ma:index="11" nillable="true" ma:displayName="PRA Date 1" ma:format="DateTime" ma:hidden="true" ma:internalName="PraDate1">
      <xsd:simpleType>
        <xsd:restriction base="dms:DateTime"/>
      </xsd:simpleType>
    </xsd:element>
    <xsd:element name="PRA_Date_2" ma:index="12" nillable="true" ma:displayName="PRA Date 2" ma:format="DateTime" ma:hidden="true" ma:internalName="PraDate2">
      <xsd:simpleType>
        <xsd:restriction base="dms:DateTime"/>
      </xsd:simpleType>
    </xsd:element>
    <xsd:element name="PRA_Date_3" ma:index="13" nillable="true" ma:displayName="PRA Date 3" ma:format="DateTime" ma:hidden="true" ma:internalName="PraDate3">
      <xsd:simpleType>
        <xsd:restriction base="dms:DateTime"/>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DocumentType" ma:index="16"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17" nillable="true" ma:displayName="Category" ma:format="Dropdown" ma:internalName="CategoryValue">
      <xsd:simpleType>
        <xsd:restriction base="dms:Choice">
          <xsd:enumeration value="Contacts"/>
          <xsd:enumeration value="Templates"/>
          <xsd:enumeration value="Projects"/>
        </xsd:restriction>
      </xsd:simpleType>
    </xsd:element>
    <xsd:element name="Case" ma:index="18" nillable="true" ma:displayName="Organisation" ma:description="If you would like another option added to the drop down please contact the administrator" ma:format="Dropdown" ma:internalName="Case">
      <xsd:simpleType>
        <xsd:union memberTypes="dms:Text">
          <xsd:simpleType>
            <xsd:restriction base="dms:Choice">
              <xsd:enumeration value="IMG"/>
              <xsd:enumeration value="SportingPulse"/>
              <xsd:enumeration value="Sportsground"/>
            </xsd:restriction>
          </xsd:simpleType>
        </xsd:union>
      </xsd:simpleType>
    </xsd:element>
    <xsd:element name="Narrative" ma:index="21" nillable="true" ma:displayName="Narrative" ma:internalName="Narrative">
      <xsd:simpleType>
        <xsd:restriction base="dms:Note">
          <xsd:maxLength value="255"/>
        </xsd:restriction>
      </xsd:simpleType>
    </xsd:element>
    <xsd:element name="RecordID" ma:index="23" nillable="true" ma:displayName="RecordID" ma:hidden="true" ma:internalName="RecordID" ma:readOnly="true">
      <xsd:simpleType>
        <xsd:restriction base="dms:Text"/>
      </xsd:simpleType>
    </xsd:element>
    <xsd:element name="Related_People" ma:index="2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29" nillable="true" ma:displayName="Original Document" ma:hidden="true" ma:internalName="OriginalDocument">
      <xsd:simpleType>
        <xsd:restriction base="dms:Text"/>
      </xsd:simpleType>
    </xsd:element>
    <xsd:element name="Subactivity" ma:index="30" nillable="true" ma:displayName="Subactivity" ma:hidden="true" ma:internalName="Subactivity" ma:readOnly="false">
      <xsd:simpleType>
        <xsd:restriction base="dms:Text">
          <xsd:maxLength value="255"/>
        </xsd:restriction>
      </xsd:simpleType>
    </xsd:element>
    <xsd:element name="Key_x0020_Words" ma:index="3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34" nillable="true" ma:displayName="Function" ma:default="Business Improvement" ma:hidden="true" ma:internalName="Function" ma:readOnly="false">
      <xsd:simpleType>
        <xsd:restriction base="dms:Text">
          <xsd:maxLength value="255"/>
        </xsd:restriction>
      </xsd:simpleType>
    </xsd:element>
    <xsd:element name="Activity" ma:index="35" nillable="true" ma:displayName="Activity" ma:default="BI Technology" ma:hidden="true" ma:internalName="Activity" ma:readOnly="false">
      <xsd:simpleType>
        <xsd:restriction base="dms:Text">
          <xsd:maxLength value="255"/>
        </xsd:restriction>
      </xsd:simpleType>
    </xsd:element>
    <xsd:element name="Target_Audience" ma:index="36"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cf9151-1ef5-4e81-bb1d-4942a81ceddf" elementFormDefault="qualified">
    <xsd:import namespace="http://schemas.microsoft.com/office/2006/documentManagement/types"/>
    <xsd:import namespace="http://schemas.microsoft.com/office/infopath/2007/PartnerControls"/>
    <xsd:element name="Year" ma:index="19" nillable="true" ma:displayName="Year" ma:default="2019"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20"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C9DBA-6440-4477-81B9-20703358F515}">
  <ds:schemaRefs>
    <ds:schemaRef ds:uri="http://schemas.microsoft.com/office/2006/metadata/properties"/>
    <ds:schemaRef ds:uri="http://schemas.microsoft.com/office/infopath/2007/PartnerControls"/>
    <ds:schemaRef ds:uri="e21cbe00-2104-4159-b9b9-bd54555d1bf2"/>
    <ds:schemaRef ds:uri="http://schemas.microsoft.com/sharepoint/v4"/>
    <ds:schemaRef ds:uri="a2cf9151-1ef5-4e81-bb1d-4942a81ceddf"/>
    <ds:schemaRef ds:uri="b0a87a5a-4a8e-439b-8ba8-e233ac656765"/>
  </ds:schemaRefs>
</ds:datastoreItem>
</file>

<file path=customXml/itemProps2.xml><?xml version="1.0" encoding="utf-8"?>
<ds:datastoreItem xmlns:ds="http://schemas.openxmlformats.org/officeDocument/2006/customXml" ds:itemID="{85F38C0E-4CE0-4A32-BFC8-FDAB7870409A}">
  <ds:schemaRefs>
    <ds:schemaRef ds:uri="http://schemas.microsoft.com/sharepoint/v3/contenttype/forms"/>
  </ds:schemaRefs>
</ds:datastoreItem>
</file>

<file path=customXml/itemProps3.xml><?xml version="1.0" encoding="utf-8"?>
<ds:datastoreItem xmlns:ds="http://schemas.openxmlformats.org/officeDocument/2006/customXml" ds:itemID="{91038C1D-6EEB-46B3-AC1D-9F5BD0B7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2cf9151-1ef5-4e81-bb1d-4942a81ceddf"/>
    <ds:schemaRef ds:uri="b0a87a5a-4a8e-439b-8ba8-e233ac6567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Colour</Template>
  <TotalTime>30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edmund.bartley@sportnz.org.nz</dc:creator>
  <cp:lastModifiedBy>Colleen Van De Laar</cp:lastModifiedBy>
  <cp:revision>16</cp:revision>
  <cp:lastPrinted>2018-04-17T03:25:00Z</cp:lastPrinted>
  <dcterms:created xsi:type="dcterms:W3CDTF">2019-12-11T21:50:00Z</dcterms:created>
  <dcterms:modified xsi:type="dcterms:W3CDTF">2020-05-25T23:51:00Z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0x010100AAAAAAAAAAAAAAAAAAAAAAAAAAAAAA020057B637B79A76A14CAE6964C868DEB4C9</vt:lpwstr>
  </property>
</Properties>
</file>