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90F1" w14:textId="43FBB540" w:rsidR="005C2A05" w:rsidRDefault="00DD4BF8">
      <w:pPr>
        <w:rPr>
          <w:b/>
          <w:bCs/>
        </w:rPr>
      </w:pPr>
      <w:r w:rsidRPr="00DD4BF8">
        <w:rPr>
          <w:b/>
          <w:bCs/>
        </w:rPr>
        <w:t>Badminton New Zealand Child Safeguarding Practice Plan</w:t>
      </w:r>
    </w:p>
    <w:p w14:paraId="2A65279A" w14:textId="299281AD" w:rsidR="00DD4BF8" w:rsidRDefault="00DD4BF8">
      <w:r>
        <w:t>This practice plan aligns with the Badminton New Zealand Child Protection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4325"/>
        <w:gridCol w:w="4963"/>
        <w:gridCol w:w="1914"/>
        <w:gridCol w:w="1904"/>
      </w:tblGrid>
      <w:tr w:rsidR="00554686" w:rsidRPr="00DD4BF8" w14:paraId="45B7EFD4" w14:textId="77777777" w:rsidTr="00554686">
        <w:tc>
          <w:tcPr>
            <w:tcW w:w="842" w:type="dxa"/>
          </w:tcPr>
          <w:p w14:paraId="7AF75889" w14:textId="55483E4E" w:rsidR="00554686" w:rsidRPr="00DD4BF8" w:rsidRDefault="00554686">
            <w:pPr>
              <w:rPr>
                <w:b/>
                <w:bCs/>
              </w:rPr>
            </w:pPr>
            <w:r>
              <w:rPr>
                <w:b/>
                <w:bCs/>
              </w:rPr>
              <w:t>CSPP #</w:t>
            </w:r>
          </w:p>
        </w:tc>
        <w:tc>
          <w:tcPr>
            <w:tcW w:w="4325" w:type="dxa"/>
          </w:tcPr>
          <w:p w14:paraId="3F113420" w14:textId="07419B81" w:rsidR="00554686" w:rsidRPr="00DD4BF8" w:rsidRDefault="00554686">
            <w:pPr>
              <w:rPr>
                <w:b/>
                <w:bCs/>
              </w:rPr>
            </w:pPr>
            <w:r w:rsidRPr="00DD4BF8">
              <w:rPr>
                <w:b/>
                <w:bCs/>
              </w:rPr>
              <w:t>When</w:t>
            </w:r>
          </w:p>
        </w:tc>
        <w:tc>
          <w:tcPr>
            <w:tcW w:w="4963" w:type="dxa"/>
          </w:tcPr>
          <w:p w14:paraId="12097696" w14:textId="368457BD" w:rsidR="00554686" w:rsidRPr="00DD4BF8" w:rsidRDefault="00554686">
            <w:pPr>
              <w:rPr>
                <w:b/>
                <w:bCs/>
              </w:rPr>
            </w:pPr>
            <w:r w:rsidRPr="00DD4BF8">
              <w:rPr>
                <w:b/>
                <w:bCs/>
              </w:rPr>
              <w:t>Safeguarding Practice</w:t>
            </w:r>
          </w:p>
        </w:tc>
        <w:tc>
          <w:tcPr>
            <w:tcW w:w="1914" w:type="dxa"/>
          </w:tcPr>
          <w:p w14:paraId="10170C7F" w14:textId="5544EFB2" w:rsidR="00554686" w:rsidRPr="00DD4BF8" w:rsidRDefault="00554686">
            <w:pPr>
              <w:rPr>
                <w:b/>
                <w:bCs/>
              </w:rPr>
            </w:pPr>
            <w:r w:rsidRPr="00DD4BF8">
              <w:rPr>
                <w:b/>
                <w:bCs/>
              </w:rPr>
              <w:t>Who is Responsible</w:t>
            </w:r>
          </w:p>
        </w:tc>
        <w:tc>
          <w:tcPr>
            <w:tcW w:w="1904" w:type="dxa"/>
          </w:tcPr>
          <w:p w14:paraId="5F4719DC" w14:textId="12A921FA" w:rsidR="00554686" w:rsidRPr="00DD4BF8" w:rsidRDefault="00554686">
            <w:pPr>
              <w:rPr>
                <w:b/>
                <w:bCs/>
              </w:rPr>
            </w:pPr>
            <w:r w:rsidRPr="00DD4BF8">
              <w:rPr>
                <w:b/>
                <w:bCs/>
              </w:rPr>
              <w:t>Reporting</w:t>
            </w:r>
          </w:p>
        </w:tc>
      </w:tr>
      <w:tr w:rsidR="00554686" w14:paraId="621A36A4" w14:textId="77777777" w:rsidTr="00554686">
        <w:tc>
          <w:tcPr>
            <w:tcW w:w="842" w:type="dxa"/>
          </w:tcPr>
          <w:p w14:paraId="3ED2F995" w14:textId="6AD9CCE7" w:rsidR="00554686" w:rsidRDefault="00554686">
            <w:r>
              <w:t>1.1</w:t>
            </w:r>
          </w:p>
        </w:tc>
        <w:tc>
          <w:tcPr>
            <w:tcW w:w="4325" w:type="dxa"/>
          </w:tcPr>
          <w:p w14:paraId="35FC7030" w14:textId="7E0C7434" w:rsidR="00554686" w:rsidRDefault="00554686">
            <w:r>
              <w:t>1</w:t>
            </w:r>
            <w:r w:rsidRPr="005957DE">
              <w:rPr>
                <w:vertAlign w:val="superscript"/>
              </w:rPr>
              <w:t>st</w:t>
            </w:r>
            <w:r>
              <w:t xml:space="preserve"> February Each Year.</w:t>
            </w:r>
          </w:p>
        </w:tc>
        <w:tc>
          <w:tcPr>
            <w:tcW w:w="4963" w:type="dxa"/>
          </w:tcPr>
          <w:p w14:paraId="0DB245FD" w14:textId="5B95BC87" w:rsidR="00554686" w:rsidRDefault="00554686" w:rsidP="00DD4BF8">
            <w:pPr>
              <w:pStyle w:val="ListParagraph"/>
              <w:numPr>
                <w:ilvl w:val="0"/>
                <w:numId w:val="1"/>
              </w:numPr>
              <w:ind w:left="370"/>
            </w:pPr>
            <w:r>
              <w:t>Badminton NZ CPP, CoC and CSR documents are checked and uploaded to the Badminton New Zealand website.</w:t>
            </w:r>
          </w:p>
          <w:p w14:paraId="3068A1A7" w14:textId="34FDF524" w:rsidR="00554686" w:rsidRDefault="00554686" w:rsidP="005957DE">
            <w:pPr>
              <w:pStyle w:val="ListParagraph"/>
              <w:ind w:left="370"/>
            </w:pPr>
          </w:p>
        </w:tc>
        <w:tc>
          <w:tcPr>
            <w:tcW w:w="1914" w:type="dxa"/>
          </w:tcPr>
          <w:p w14:paraId="390E50B2" w14:textId="2789BACC" w:rsidR="00554686" w:rsidRDefault="00554686">
            <w:r>
              <w:t>Communications Manager</w:t>
            </w:r>
          </w:p>
        </w:tc>
        <w:tc>
          <w:tcPr>
            <w:tcW w:w="1904" w:type="dxa"/>
          </w:tcPr>
          <w:p w14:paraId="753A8C03" w14:textId="77777777" w:rsidR="00554686" w:rsidRDefault="00554686"/>
        </w:tc>
      </w:tr>
      <w:tr w:rsidR="00554686" w14:paraId="09F64B16" w14:textId="77777777" w:rsidTr="00554686">
        <w:tc>
          <w:tcPr>
            <w:tcW w:w="842" w:type="dxa"/>
          </w:tcPr>
          <w:p w14:paraId="0D63C749" w14:textId="712FBF9A" w:rsidR="00554686" w:rsidRDefault="00554686">
            <w:r>
              <w:t>1.2</w:t>
            </w:r>
          </w:p>
        </w:tc>
        <w:tc>
          <w:tcPr>
            <w:tcW w:w="4325" w:type="dxa"/>
          </w:tcPr>
          <w:p w14:paraId="3C7868DD" w14:textId="3EBDAB5C" w:rsidR="00554686" w:rsidRDefault="00554686">
            <w:r>
              <w:t>First Badminton NZ Board Meeting of the Year.</w:t>
            </w:r>
          </w:p>
        </w:tc>
        <w:tc>
          <w:tcPr>
            <w:tcW w:w="4963" w:type="dxa"/>
          </w:tcPr>
          <w:p w14:paraId="53B72D8E" w14:textId="6402AC29" w:rsidR="00554686" w:rsidRDefault="00554686" w:rsidP="00DD4BF8">
            <w:pPr>
              <w:pStyle w:val="ListParagraph"/>
              <w:numPr>
                <w:ilvl w:val="0"/>
                <w:numId w:val="1"/>
              </w:numPr>
              <w:ind w:left="370"/>
            </w:pPr>
            <w:r>
              <w:t>Badminton NZ Child Protection Policy reviewed by the Board of Badminton New Zealand including Codes of Conduct.</w:t>
            </w:r>
          </w:p>
          <w:p w14:paraId="241D5DFE" w14:textId="458788DB" w:rsidR="00554686" w:rsidRDefault="00554686" w:rsidP="00DD4BF8">
            <w:pPr>
              <w:pStyle w:val="ListParagraph"/>
              <w:numPr>
                <w:ilvl w:val="0"/>
                <w:numId w:val="1"/>
              </w:numPr>
              <w:ind w:left="370"/>
            </w:pPr>
            <w:r>
              <w:t>Badminton NZ Child Safeguarding Practice Plan reviewed and approved by the Board of Badminton NZ.</w:t>
            </w:r>
          </w:p>
          <w:p w14:paraId="5762982D" w14:textId="4E6108F9" w:rsidR="00554686" w:rsidRDefault="00554686" w:rsidP="00DD4BF8">
            <w:pPr>
              <w:pStyle w:val="ListParagraph"/>
              <w:numPr>
                <w:ilvl w:val="0"/>
                <w:numId w:val="1"/>
              </w:numPr>
              <w:ind w:left="370"/>
            </w:pPr>
            <w:r>
              <w:t>Confirm the appointment or re-appointment of the organisations Child Protection Officer.</w:t>
            </w:r>
          </w:p>
          <w:p w14:paraId="725BBFBF" w14:textId="185C3301" w:rsidR="00554686" w:rsidRDefault="00554686" w:rsidP="005D0FCA">
            <w:pPr>
              <w:pStyle w:val="ListParagraph"/>
              <w:ind w:left="370"/>
            </w:pPr>
          </w:p>
        </w:tc>
        <w:tc>
          <w:tcPr>
            <w:tcW w:w="1914" w:type="dxa"/>
          </w:tcPr>
          <w:p w14:paraId="6924388E" w14:textId="77777777" w:rsidR="00554686" w:rsidRDefault="00554686">
            <w:r>
              <w:t>Chief Executive</w:t>
            </w:r>
          </w:p>
          <w:p w14:paraId="1E3BEDB7" w14:textId="77777777" w:rsidR="00554686" w:rsidRDefault="00554686"/>
          <w:p w14:paraId="7C1B4517" w14:textId="77777777" w:rsidR="00554686" w:rsidRDefault="00554686" w:rsidP="00973C4D">
            <w:r>
              <w:t>Child Protection Officer</w:t>
            </w:r>
          </w:p>
          <w:p w14:paraId="44D7FDF2" w14:textId="2D9A9467" w:rsidR="00554686" w:rsidRDefault="00554686"/>
        </w:tc>
        <w:tc>
          <w:tcPr>
            <w:tcW w:w="1904" w:type="dxa"/>
          </w:tcPr>
          <w:p w14:paraId="2D35F49F" w14:textId="77777777" w:rsidR="00554686" w:rsidRDefault="00554686"/>
        </w:tc>
      </w:tr>
      <w:tr w:rsidR="00554686" w14:paraId="46B5AC31" w14:textId="77777777" w:rsidTr="00554686">
        <w:tc>
          <w:tcPr>
            <w:tcW w:w="842" w:type="dxa"/>
          </w:tcPr>
          <w:p w14:paraId="1AFE4128" w14:textId="29EAD104" w:rsidR="00554686" w:rsidRDefault="00554686">
            <w:r>
              <w:t>1.3</w:t>
            </w:r>
          </w:p>
        </w:tc>
        <w:tc>
          <w:tcPr>
            <w:tcW w:w="4325" w:type="dxa"/>
          </w:tcPr>
          <w:p w14:paraId="43532FCF" w14:textId="47E0ED59" w:rsidR="00554686" w:rsidRDefault="00554686">
            <w:r>
              <w:t>When a new staff member, coach, manager, or key volunteer is recruited to work for or support Badminton NZ.</w:t>
            </w:r>
          </w:p>
          <w:p w14:paraId="6B5A8426" w14:textId="170F5C43" w:rsidR="00554686" w:rsidRDefault="00554686"/>
        </w:tc>
        <w:tc>
          <w:tcPr>
            <w:tcW w:w="4963" w:type="dxa"/>
          </w:tcPr>
          <w:p w14:paraId="40A45993" w14:textId="657A38B5" w:rsidR="00554686" w:rsidRDefault="00554686" w:rsidP="005D0FCA">
            <w:pPr>
              <w:pStyle w:val="ListParagraph"/>
              <w:numPr>
                <w:ilvl w:val="0"/>
                <w:numId w:val="2"/>
              </w:numPr>
              <w:ind w:left="370"/>
            </w:pPr>
            <w:r>
              <w:t>New people to Badminton NZ have the following included with their induction:</w:t>
            </w:r>
          </w:p>
          <w:p w14:paraId="0F542D41" w14:textId="77777777" w:rsidR="00554686" w:rsidRDefault="00554686" w:rsidP="005957DE">
            <w:pPr>
              <w:pStyle w:val="ListParagraph"/>
              <w:numPr>
                <w:ilvl w:val="0"/>
                <w:numId w:val="2"/>
              </w:numPr>
              <w:ind w:left="1079"/>
            </w:pPr>
            <w:r>
              <w:t>Provided an electronic copy of the Badminton NZ CPP, CoC and CSR documents.</w:t>
            </w:r>
          </w:p>
          <w:p w14:paraId="59ABDBDE" w14:textId="7CF52FBE" w:rsidR="00554686" w:rsidRDefault="00554686" w:rsidP="005957DE">
            <w:pPr>
              <w:pStyle w:val="ListParagraph"/>
              <w:numPr>
                <w:ilvl w:val="0"/>
                <w:numId w:val="2"/>
              </w:numPr>
              <w:ind w:left="1079"/>
            </w:pPr>
            <w:r>
              <w:t xml:space="preserve">Are provided with opportunity to complete the </w:t>
            </w:r>
            <w:r w:rsidRPr="005D0FCA">
              <w:t>Child Protection in Play, Active Recreation and Sport e-learning module</w:t>
            </w:r>
            <w:r>
              <w:t>.</w:t>
            </w:r>
          </w:p>
          <w:p w14:paraId="29D780F8" w14:textId="1AB1C07F" w:rsidR="00554686" w:rsidRDefault="00554686" w:rsidP="005957DE">
            <w:pPr>
              <w:pStyle w:val="ListParagraph"/>
              <w:numPr>
                <w:ilvl w:val="0"/>
                <w:numId w:val="2"/>
              </w:numPr>
              <w:ind w:left="1079"/>
            </w:pPr>
            <w:r>
              <w:t>Are NZ Police Vetted through Badminton NZ</w:t>
            </w:r>
          </w:p>
          <w:p w14:paraId="0A8C9779" w14:textId="000DBB4F" w:rsidR="00554686" w:rsidRDefault="00554686" w:rsidP="005D0FCA">
            <w:pPr>
              <w:pStyle w:val="ListParagraph"/>
              <w:ind w:left="370"/>
            </w:pPr>
          </w:p>
        </w:tc>
        <w:tc>
          <w:tcPr>
            <w:tcW w:w="1914" w:type="dxa"/>
          </w:tcPr>
          <w:p w14:paraId="1B888542" w14:textId="77777777" w:rsidR="00554686" w:rsidRDefault="00554686">
            <w:r>
              <w:t>Child Protection Officer</w:t>
            </w:r>
          </w:p>
          <w:p w14:paraId="7154EDD8" w14:textId="77777777" w:rsidR="00554686" w:rsidRDefault="00554686"/>
          <w:p w14:paraId="176F3BC3" w14:textId="77777777" w:rsidR="00554686" w:rsidRDefault="00554686">
            <w:r>
              <w:t>Office Manager</w:t>
            </w:r>
          </w:p>
          <w:p w14:paraId="3EB867A5" w14:textId="77777777" w:rsidR="00554686" w:rsidRDefault="00554686"/>
          <w:p w14:paraId="4E9BC590" w14:textId="75DA6EF6" w:rsidR="00554686" w:rsidRDefault="00554686">
            <w:r>
              <w:t>Chief Executive</w:t>
            </w:r>
          </w:p>
        </w:tc>
        <w:tc>
          <w:tcPr>
            <w:tcW w:w="1904" w:type="dxa"/>
          </w:tcPr>
          <w:p w14:paraId="48F6FF87" w14:textId="77777777" w:rsidR="00554686" w:rsidRDefault="00554686"/>
        </w:tc>
      </w:tr>
      <w:tr w:rsidR="00554686" w14:paraId="7040BB95" w14:textId="77777777" w:rsidTr="00554686">
        <w:tc>
          <w:tcPr>
            <w:tcW w:w="842" w:type="dxa"/>
          </w:tcPr>
          <w:p w14:paraId="1FE73A1F" w14:textId="77C71019" w:rsidR="00554686" w:rsidRDefault="00554686">
            <w:r>
              <w:t>1.4</w:t>
            </w:r>
          </w:p>
        </w:tc>
        <w:tc>
          <w:tcPr>
            <w:tcW w:w="4325" w:type="dxa"/>
          </w:tcPr>
          <w:p w14:paraId="0915BCEA" w14:textId="27165C7F" w:rsidR="00554686" w:rsidRDefault="00554686">
            <w:r>
              <w:t xml:space="preserve">Prior to all Badminton NZ led programmes, events, and initiatives. </w:t>
            </w:r>
          </w:p>
          <w:p w14:paraId="48AB3DDE" w14:textId="17829EE0" w:rsidR="00554686" w:rsidRDefault="00554686"/>
        </w:tc>
        <w:tc>
          <w:tcPr>
            <w:tcW w:w="4963" w:type="dxa"/>
          </w:tcPr>
          <w:p w14:paraId="6B15BE5D" w14:textId="77777777" w:rsidR="00554686" w:rsidRDefault="00554686" w:rsidP="005957DE">
            <w:pPr>
              <w:pStyle w:val="ListParagraph"/>
              <w:numPr>
                <w:ilvl w:val="0"/>
                <w:numId w:val="3"/>
              </w:numPr>
              <w:ind w:left="370"/>
            </w:pPr>
            <w:r>
              <w:lastRenderedPageBreak/>
              <w:t>Lead Badminton NZ Staff ensure:</w:t>
            </w:r>
          </w:p>
          <w:p w14:paraId="40600462" w14:textId="4BE009DD" w:rsidR="00554686" w:rsidRDefault="00554686" w:rsidP="005957DE">
            <w:pPr>
              <w:pStyle w:val="ListParagraph"/>
              <w:numPr>
                <w:ilvl w:val="0"/>
                <w:numId w:val="2"/>
              </w:numPr>
              <w:ind w:left="1079"/>
            </w:pPr>
            <w:r>
              <w:lastRenderedPageBreak/>
              <w:t>All staff &amp; volunteers are reminded of the Badminton NZ CPP, CoC and CSR documents.</w:t>
            </w:r>
          </w:p>
          <w:p w14:paraId="6CE7407E" w14:textId="0A3E923A" w:rsidR="00554686" w:rsidRDefault="00554686" w:rsidP="005957DE">
            <w:pPr>
              <w:pStyle w:val="ListParagraph"/>
              <w:numPr>
                <w:ilvl w:val="0"/>
                <w:numId w:val="2"/>
              </w:numPr>
              <w:ind w:left="1079"/>
            </w:pPr>
            <w:r>
              <w:t>All staff and key volunteers present have been Police Vetted.</w:t>
            </w:r>
          </w:p>
          <w:p w14:paraId="6C71544C" w14:textId="13AEAB2A" w:rsidR="00554686" w:rsidRDefault="00554686" w:rsidP="005957DE">
            <w:pPr>
              <w:pStyle w:val="ListParagraph"/>
              <w:ind w:left="370"/>
            </w:pPr>
          </w:p>
        </w:tc>
        <w:tc>
          <w:tcPr>
            <w:tcW w:w="1914" w:type="dxa"/>
          </w:tcPr>
          <w:p w14:paraId="08DEF7BC" w14:textId="77777777" w:rsidR="00554686" w:rsidRDefault="00554686">
            <w:r>
              <w:lastRenderedPageBreak/>
              <w:t>Lead Badminton NZ Staff</w:t>
            </w:r>
          </w:p>
          <w:p w14:paraId="695FAEE1" w14:textId="77777777" w:rsidR="00554686" w:rsidRDefault="00554686"/>
          <w:p w14:paraId="16C4E6C0" w14:textId="77777777" w:rsidR="00554686" w:rsidRDefault="00554686" w:rsidP="00973C4D">
            <w:r>
              <w:t>Child Protection Officer</w:t>
            </w:r>
          </w:p>
          <w:p w14:paraId="52BBE1F7" w14:textId="6CD2ADBA" w:rsidR="00554686" w:rsidRDefault="00554686"/>
        </w:tc>
        <w:tc>
          <w:tcPr>
            <w:tcW w:w="1904" w:type="dxa"/>
          </w:tcPr>
          <w:p w14:paraId="0CD8B266" w14:textId="77777777" w:rsidR="00554686" w:rsidRDefault="00554686"/>
        </w:tc>
      </w:tr>
      <w:tr w:rsidR="00554686" w14:paraId="4C66CA6B" w14:textId="77777777" w:rsidTr="00554686">
        <w:tc>
          <w:tcPr>
            <w:tcW w:w="842" w:type="dxa"/>
          </w:tcPr>
          <w:p w14:paraId="43A24E4F" w14:textId="49D16522" w:rsidR="00554686" w:rsidRDefault="00554686">
            <w:r>
              <w:t>1.5</w:t>
            </w:r>
          </w:p>
        </w:tc>
        <w:tc>
          <w:tcPr>
            <w:tcW w:w="4325" w:type="dxa"/>
          </w:tcPr>
          <w:p w14:paraId="65E63B98" w14:textId="2A741DA7" w:rsidR="00554686" w:rsidRDefault="00554686">
            <w:r>
              <w:t>Prior to Badminton NZ led programmes, events, and initiatives that include overnight stays with young people</w:t>
            </w:r>
          </w:p>
        </w:tc>
        <w:tc>
          <w:tcPr>
            <w:tcW w:w="4963" w:type="dxa"/>
          </w:tcPr>
          <w:p w14:paraId="0CF53DA1" w14:textId="77777777" w:rsidR="00554686" w:rsidRDefault="00554686" w:rsidP="00163B86">
            <w:pPr>
              <w:pStyle w:val="ListParagraph"/>
              <w:numPr>
                <w:ilvl w:val="0"/>
                <w:numId w:val="3"/>
              </w:numPr>
              <w:ind w:left="370"/>
            </w:pPr>
            <w:r>
              <w:t>Lead Badminton NZ Staff ensure:</w:t>
            </w:r>
          </w:p>
          <w:p w14:paraId="37626FE6" w14:textId="77777777" w:rsidR="00554686" w:rsidRDefault="00554686" w:rsidP="00163B86">
            <w:pPr>
              <w:pStyle w:val="ListParagraph"/>
              <w:numPr>
                <w:ilvl w:val="0"/>
                <w:numId w:val="2"/>
              </w:numPr>
              <w:ind w:left="1079"/>
            </w:pPr>
            <w:r>
              <w:t>All staff &amp; volunteers are reminded of the Badminton NZ CPP, CoC and CSR documents.</w:t>
            </w:r>
          </w:p>
          <w:p w14:paraId="62208C9A" w14:textId="1D7C8088" w:rsidR="00554686" w:rsidRDefault="00554686" w:rsidP="00163B86">
            <w:pPr>
              <w:pStyle w:val="ListParagraph"/>
              <w:numPr>
                <w:ilvl w:val="0"/>
                <w:numId w:val="2"/>
              </w:numPr>
              <w:ind w:left="1079"/>
            </w:pPr>
            <w:r>
              <w:t xml:space="preserve">All staff &amp; volunteers briefed on expectations </w:t>
            </w:r>
            <w:proofErr w:type="spellStart"/>
            <w:r>
              <w:t>inline</w:t>
            </w:r>
            <w:proofErr w:type="spellEnd"/>
            <w:r>
              <w:t xml:space="preserve"> with these documents.</w:t>
            </w:r>
          </w:p>
          <w:p w14:paraId="729BFA8D" w14:textId="77777777" w:rsidR="00554686" w:rsidRDefault="00554686" w:rsidP="00973C4D">
            <w:pPr>
              <w:pStyle w:val="ListParagraph"/>
              <w:numPr>
                <w:ilvl w:val="0"/>
                <w:numId w:val="2"/>
              </w:numPr>
              <w:ind w:left="1079"/>
            </w:pPr>
            <w:r>
              <w:t>All staff and key volunteers present have been Police Vetted</w:t>
            </w:r>
          </w:p>
          <w:p w14:paraId="0A87DEA5" w14:textId="55916208" w:rsidR="00554686" w:rsidRDefault="00554686" w:rsidP="00163B86">
            <w:pPr>
              <w:pStyle w:val="ListParagraph"/>
              <w:numPr>
                <w:ilvl w:val="0"/>
                <w:numId w:val="2"/>
              </w:numPr>
              <w:ind w:left="1079"/>
            </w:pPr>
            <w:r>
              <w:t xml:space="preserve">Badminton NZ has a register of contact details for all young </w:t>
            </w:r>
            <w:proofErr w:type="spellStart"/>
            <w:r>
              <w:t>peoples</w:t>
            </w:r>
            <w:proofErr w:type="spellEnd"/>
            <w:r>
              <w:t xml:space="preserve"> parents/caregivers.</w:t>
            </w:r>
          </w:p>
          <w:p w14:paraId="154838E8" w14:textId="456AC16B" w:rsidR="00554686" w:rsidRDefault="00554686" w:rsidP="00163B86">
            <w:pPr>
              <w:pStyle w:val="ListParagraph"/>
              <w:numPr>
                <w:ilvl w:val="0"/>
                <w:numId w:val="2"/>
              </w:numPr>
              <w:ind w:left="1079"/>
            </w:pPr>
            <w:r>
              <w:t xml:space="preserve">Badminton NZ complete all Health &amp; Safety plans and process </w:t>
            </w:r>
            <w:proofErr w:type="spellStart"/>
            <w:r>
              <w:t>inline</w:t>
            </w:r>
            <w:proofErr w:type="spellEnd"/>
            <w:r>
              <w:t xml:space="preserve"> with policy.</w:t>
            </w:r>
          </w:p>
          <w:p w14:paraId="2B8B1105" w14:textId="59131380" w:rsidR="00554686" w:rsidRDefault="00554686" w:rsidP="00163B86">
            <w:pPr>
              <w:pStyle w:val="ListParagraph"/>
              <w:numPr>
                <w:ilvl w:val="0"/>
                <w:numId w:val="2"/>
              </w:numPr>
              <w:ind w:left="1079"/>
            </w:pPr>
            <w:r>
              <w:t>Badminton NZ have a pre-arranged policy for the safe collection of young people after Badminton NZ activities have concluded.</w:t>
            </w:r>
          </w:p>
          <w:p w14:paraId="4C891E4B" w14:textId="7EBADF96" w:rsidR="00554686" w:rsidRDefault="00554686" w:rsidP="00163B86">
            <w:pPr>
              <w:pStyle w:val="ListParagraph"/>
              <w:ind w:left="1079"/>
            </w:pPr>
          </w:p>
        </w:tc>
        <w:tc>
          <w:tcPr>
            <w:tcW w:w="1914" w:type="dxa"/>
          </w:tcPr>
          <w:p w14:paraId="7B859697" w14:textId="77777777" w:rsidR="00554686" w:rsidRDefault="00554686">
            <w:r>
              <w:t>Lead Badminton NZ Staff</w:t>
            </w:r>
          </w:p>
          <w:p w14:paraId="4525C407" w14:textId="77777777" w:rsidR="00554686" w:rsidRDefault="00554686"/>
          <w:p w14:paraId="54DE2219" w14:textId="77777777" w:rsidR="00554686" w:rsidRDefault="00554686" w:rsidP="00973C4D">
            <w:r>
              <w:t>Child Protection Officer</w:t>
            </w:r>
          </w:p>
          <w:p w14:paraId="435C088D" w14:textId="4EEF15D7" w:rsidR="00554686" w:rsidRDefault="00554686"/>
        </w:tc>
        <w:tc>
          <w:tcPr>
            <w:tcW w:w="1904" w:type="dxa"/>
          </w:tcPr>
          <w:p w14:paraId="3CC0D2E1" w14:textId="77777777" w:rsidR="00554686" w:rsidRDefault="00554686"/>
        </w:tc>
      </w:tr>
      <w:tr w:rsidR="00554686" w14:paraId="5046F848" w14:textId="77777777" w:rsidTr="00554686">
        <w:tc>
          <w:tcPr>
            <w:tcW w:w="842" w:type="dxa"/>
          </w:tcPr>
          <w:p w14:paraId="6043399E" w14:textId="32D68051" w:rsidR="00554686" w:rsidRDefault="00554686">
            <w:r>
              <w:t>1.6</w:t>
            </w:r>
          </w:p>
        </w:tc>
        <w:tc>
          <w:tcPr>
            <w:tcW w:w="4325" w:type="dxa"/>
          </w:tcPr>
          <w:p w14:paraId="0E065019" w14:textId="108F98AD" w:rsidR="00554686" w:rsidRDefault="00554686">
            <w:r>
              <w:t>Following NZ Team or Squad Selection</w:t>
            </w:r>
          </w:p>
        </w:tc>
        <w:tc>
          <w:tcPr>
            <w:tcW w:w="4963" w:type="dxa"/>
          </w:tcPr>
          <w:p w14:paraId="535681B4" w14:textId="77777777" w:rsidR="007870E6" w:rsidRDefault="007870E6" w:rsidP="007870E6">
            <w:pPr>
              <w:pStyle w:val="ListParagraph"/>
              <w:numPr>
                <w:ilvl w:val="0"/>
                <w:numId w:val="3"/>
              </w:numPr>
              <w:ind w:left="370"/>
            </w:pPr>
            <w:r>
              <w:t>Determine ages of players involved</w:t>
            </w:r>
          </w:p>
          <w:p w14:paraId="68CA559D" w14:textId="77777777" w:rsidR="007870E6" w:rsidRDefault="007870E6" w:rsidP="007870E6">
            <w:pPr>
              <w:pStyle w:val="ListParagraph"/>
              <w:numPr>
                <w:ilvl w:val="0"/>
                <w:numId w:val="3"/>
              </w:numPr>
              <w:ind w:left="370"/>
            </w:pPr>
            <w:r>
              <w:t>Ensure that if any players under the age of 18 are included with any adult players that special consideration is made to ensure the young person’s safety.</w:t>
            </w:r>
          </w:p>
          <w:p w14:paraId="1CB1DD8F" w14:textId="77777777" w:rsidR="007870E6" w:rsidRDefault="007870E6" w:rsidP="007870E6">
            <w:pPr>
              <w:pStyle w:val="ListParagraph"/>
              <w:numPr>
                <w:ilvl w:val="0"/>
                <w:numId w:val="3"/>
              </w:numPr>
              <w:ind w:left="370"/>
            </w:pPr>
            <w:r>
              <w:lastRenderedPageBreak/>
              <w:t>This may include additional codes of conduct or rules, regulations, expectations.</w:t>
            </w:r>
          </w:p>
          <w:p w14:paraId="233B7F90" w14:textId="6D13690C" w:rsidR="007870E6" w:rsidRDefault="007870E6" w:rsidP="007870E6">
            <w:pPr>
              <w:pStyle w:val="ListParagraph"/>
              <w:ind w:left="370"/>
            </w:pPr>
          </w:p>
        </w:tc>
        <w:tc>
          <w:tcPr>
            <w:tcW w:w="1914" w:type="dxa"/>
          </w:tcPr>
          <w:p w14:paraId="753CD678" w14:textId="77777777" w:rsidR="007870E6" w:rsidRDefault="007870E6" w:rsidP="007870E6">
            <w:r>
              <w:lastRenderedPageBreak/>
              <w:t>Lead Badminton NZ Staff</w:t>
            </w:r>
          </w:p>
          <w:p w14:paraId="39FCC27D" w14:textId="77777777" w:rsidR="007870E6" w:rsidRDefault="007870E6" w:rsidP="007870E6"/>
          <w:p w14:paraId="30BE09DB" w14:textId="77777777" w:rsidR="007870E6" w:rsidRDefault="007870E6" w:rsidP="007870E6">
            <w:r>
              <w:t>Child Protection Officer</w:t>
            </w:r>
          </w:p>
          <w:p w14:paraId="3C997ECB" w14:textId="77777777" w:rsidR="00554686" w:rsidRDefault="00554686"/>
        </w:tc>
        <w:tc>
          <w:tcPr>
            <w:tcW w:w="1904" w:type="dxa"/>
          </w:tcPr>
          <w:p w14:paraId="67A21686" w14:textId="77777777" w:rsidR="00554686" w:rsidRDefault="00554686"/>
        </w:tc>
      </w:tr>
      <w:tr w:rsidR="00554686" w14:paraId="65C42BB6" w14:textId="77777777" w:rsidTr="00554686">
        <w:tc>
          <w:tcPr>
            <w:tcW w:w="842" w:type="dxa"/>
          </w:tcPr>
          <w:p w14:paraId="3C6437A2" w14:textId="6B8C6322" w:rsidR="00554686" w:rsidRDefault="00554686" w:rsidP="005957DE">
            <w:r>
              <w:t>1.7</w:t>
            </w:r>
          </w:p>
        </w:tc>
        <w:tc>
          <w:tcPr>
            <w:tcW w:w="4325" w:type="dxa"/>
          </w:tcPr>
          <w:p w14:paraId="7E693CBC" w14:textId="44A300D8" w:rsidR="00554686" w:rsidRDefault="00554686" w:rsidP="005957DE">
            <w:r>
              <w:t>1</w:t>
            </w:r>
            <w:r w:rsidRPr="005957DE">
              <w:rPr>
                <w:vertAlign w:val="superscript"/>
              </w:rPr>
              <w:t>st</w:t>
            </w:r>
            <w:r>
              <w:t xml:space="preserve"> December Each Year.</w:t>
            </w:r>
          </w:p>
        </w:tc>
        <w:tc>
          <w:tcPr>
            <w:tcW w:w="4963" w:type="dxa"/>
          </w:tcPr>
          <w:p w14:paraId="0CC04419" w14:textId="04008ACB" w:rsidR="00554686" w:rsidRDefault="00554686" w:rsidP="005957DE">
            <w:pPr>
              <w:pStyle w:val="ListParagraph"/>
              <w:numPr>
                <w:ilvl w:val="0"/>
                <w:numId w:val="1"/>
              </w:numPr>
              <w:ind w:left="370"/>
            </w:pPr>
            <w:r>
              <w:t>Review of the Badminton NZ CSPP and CSPP Reporting.</w:t>
            </w:r>
          </w:p>
          <w:p w14:paraId="23D94DBD" w14:textId="4AD83040" w:rsidR="00554686" w:rsidRDefault="00554686" w:rsidP="005957DE">
            <w:pPr>
              <w:pStyle w:val="ListParagraph"/>
              <w:numPr>
                <w:ilvl w:val="0"/>
                <w:numId w:val="1"/>
              </w:numPr>
              <w:ind w:left="370"/>
            </w:pPr>
            <w:r>
              <w:t>Make any improvements required for next year</w:t>
            </w:r>
          </w:p>
          <w:p w14:paraId="264BF102" w14:textId="77777777" w:rsidR="00554686" w:rsidRDefault="00554686" w:rsidP="005957DE"/>
        </w:tc>
        <w:tc>
          <w:tcPr>
            <w:tcW w:w="1914" w:type="dxa"/>
          </w:tcPr>
          <w:p w14:paraId="3BD91FEE" w14:textId="77777777" w:rsidR="00554686" w:rsidRDefault="00554686" w:rsidP="005957DE">
            <w:r>
              <w:t>Chief Executive</w:t>
            </w:r>
          </w:p>
          <w:p w14:paraId="17DAFB99" w14:textId="77777777" w:rsidR="00554686" w:rsidRDefault="00554686" w:rsidP="005957DE"/>
          <w:p w14:paraId="707A244E" w14:textId="77777777" w:rsidR="00554686" w:rsidRDefault="00554686" w:rsidP="005957DE">
            <w:r>
              <w:t>Child Protection Officer</w:t>
            </w:r>
          </w:p>
          <w:p w14:paraId="4A69A52E" w14:textId="70BF284E" w:rsidR="00554686" w:rsidRDefault="00554686" w:rsidP="005957DE"/>
        </w:tc>
        <w:tc>
          <w:tcPr>
            <w:tcW w:w="1904" w:type="dxa"/>
          </w:tcPr>
          <w:p w14:paraId="51F2AC2D" w14:textId="77777777" w:rsidR="00554686" w:rsidRDefault="00554686" w:rsidP="005957DE"/>
        </w:tc>
      </w:tr>
      <w:tr w:rsidR="00554686" w14:paraId="48C3F624" w14:textId="77777777" w:rsidTr="00554686">
        <w:tc>
          <w:tcPr>
            <w:tcW w:w="842" w:type="dxa"/>
          </w:tcPr>
          <w:p w14:paraId="6B8E5CE2" w14:textId="6E27FC72" w:rsidR="00554686" w:rsidRDefault="00554686" w:rsidP="005957DE">
            <w:r>
              <w:t>1.8</w:t>
            </w:r>
          </w:p>
        </w:tc>
        <w:tc>
          <w:tcPr>
            <w:tcW w:w="4325" w:type="dxa"/>
          </w:tcPr>
          <w:p w14:paraId="31CDDE81" w14:textId="6BB72188" w:rsidR="00554686" w:rsidRDefault="00554686" w:rsidP="005957DE">
            <w:r>
              <w:t>Ongoing Communication:</w:t>
            </w:r>
          </w:p>
        </w:tc>
        <w:tc>
          <w:tcPr>
            <w:tcW w:w="4963" w:type="dxa"/>
          </w:tcPr>
          <w:p w14:paraId="0D60EE0D" w14:textId="3ADC61E7" w:rsidR="00554686" w:rsidRDefault="00554686" w:rsidP="005957DE">
            <w:r>
              <w:t>Badminton New Zealand ensures that Child Safeguarding promotion, education, reminders and best practice is shared regularly as part of:</w:t>
            </w:r>
          </w:p>
          <w:p w14:paraId="0E52984B" w14:textId="60C5A714" w:rsidR="00554686" w:rsidRDefault="00554686" w:rsidP="00973C4D">
            <w:pPr>
              <w:pStyle w:val="ListParagraph"/>
              <w:numPr>
                <w:ilvl w:val="0"/>
                <w:numId w:val="4"/>
              </w:numPr>
            </w:pPr>
            <w:r>
              <w:t>E-news and newsletters</w:t>
            </w:r>
          </w:p>
          <w:p w14:paraId="19A7859B" w14:textId="026B9DF7" w:rsidR="00554686" w:rsidRDefault="00554686" w:rsidP="00973C4D">
            <w:pPr>
              <w:pStyle w:val="ListParagraph"/>
              <w:numPr>
                <w:ilvl w:val="0"/>
                <w:numId w:val="4"/>
              </w:numPr>
            </w:pPr>
            <w:r>
              <w:t>Social media posts</w:t>
            </w:r>
          </w:p>
          <w:p w14:paraId="7597BD22" w14:textId="4794CDC5" w:rsidR="00554686" w:rsidRDefault="00554686" w:rsidP="00973C4D">
            <w:pPr>
              <w:pStyle w:val="ListParagraph"/>
              <w:numPr>
                <w:ilvl w:val="0"/>
                <w:numId w:val="4"/>
              </w:numPr>
            </w:pPr>
            <w:r>
              <w:t>Member Association Workshops and Conferences</w:t>
            </w:r>
          </w:p>
          <w:p w14:paraId="32A6EAFD" w14:textId="09480B72" w:rsidR="00554686" w:rsidRDefault="00554686" w:rsidP="00973C4D">
            <w:pPr>
              <w:pStyle w:val="ListParagraph"/>
              <w:numPr>
                <w:ilvl w:val="0"/>
                <w:numId w:val="4"/>
              </w:numPr>
            </w:pPr>
            <w:r>
              <w:t>Player, Coach, Technical Officials and Volunteer Communications and Workshops</w:t>
            </w:r>
          </w:p>
          <w:p w14:paraId="2BEBD78D" w14:textId="2FC086F2" w:rsidR="00554686" w:rsidRDefault="00554686" w:rsidP="00973C4D">
            <w:pPr>
              <w:pStyle w:val="ListParagraph"/>
              <w:numPr>
                <w:ilvl w:val="0"/>
                <w:numId w:val="4"/>
              </w:numPr>
            </w:pPr>
            <w:r>
              <w:t>Coach Development – including BWF Level 1 and Shuttle Time Coaching courses</w:t>
            </w:r>
          </w:p>
          <w:p w14:paraId="0805B5BA" w14:textId="24891BC6" w:rsidR="00554686" w:rsidRDefault="00554686" w:rsidP="00973C4D">
            <w:pPr>
              <w:pStyle w:val="ListParagraph"/>
              <w:numPr>
                <w:ilvl w:val="0"/>
                <w:numId w:val="4"/>
              </w:numPr>
            </w:pPr>
            <w:r>
              <w:t>Badminton NZ Event Briefings &amp; Communications</w:t>
            </w:r>
          </w:p>
          <w:p w14:paraId="41DDB83B" w14:textId="5A9911B5" w:rsidR="00554686" w:rsidRDefault="00554686" w:rsidP="005957DE"/>
        </w:tc>
        <w:tc>
          <w:tcPr>
            <w:tcW w:w="1914" w:type="dxa"/>
          </w:tcPr>
          <w:p w14:paraId="71F18034" w14:textId="77777777" w:rsidR="00554686" w:rsidRDefault="00554686" w:rsidP="005957DE"/>
        </w:tc>
        <w:tc>
          <w:tcPr>
            <w:tcW w:w="1904" w:type="dxa"/>
          </w:tcPr>
          <w:p w14:paraId="58D043C0" w14:textId="77777777" w:rsidR="00554686" w:rsidRDefault="00554686" w:rsidP="005957DE"/>
        </w:tc>
      </w:tr>
    </w:tbl>
    <w:p w14:paraId="28C29E07" w14:textId="77777777" w:rsidR="00DD4BF8" w:rsidRPr="00DD4BF8" w:rsidRDefault="00DD4BF8" w:rsidP="00973C4D"/>
    <w:sectPr w:rsidR="00DD4BF8" w:rsidRPr="00DD4BF8" w:rsidSect="00DD4B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0D7F"/>
    <w:multiLevelType w:val="hybridMultilevel"/>
    <w:tmpl w:val="F32C6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36C69"/>
    <w:multiLevelType w:val="hybridMultilevel"/>
    <w:tmpl w:val="6F7A29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F3D57"/>
    <w:multiLevelType w:val="hybridMultilevel"/>
    <w:tmpl w:val="CBA625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111"/>
    <w:multiLevelType w:val="hybridMultilevel"/>
    <w:tmpl w:val="19F8C0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F8"/>
    <w:rsid w:val="00163B86"/>
    <w:rsid w:val="00554686"/>
    <w:rsid w:val="005957DE"/>
    <w:rsid w:val="005D0FCA"/>
    <w:rsid w:val="006A7A08"/>
    <w:rsid w:val="007870E6"/>
    <w:rsid w:val="00973C4D"/>
    <w:rsid w:val="00A953F6"/>
    <w:rsid w:val="00D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3056"/>
  <w15:chartTrackingRefBased/>
  <w15:docId w15:val="{F08D3ECA-7F86-4BF2-A551-0118D1CC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Hitchcock</dc:creator>
  <cp:keywords/>
  <dc:description/>
  <cp:lastModifiedBy>Joe Hitchcock</cp:lastModifiedBy>
  <cp:revision>2</cp:revision>
  <dcterms:created xsi:type="dcterms:W3CDTF">2021-05-26T02:41:00Z</dcterms:created>
  <dcterms:modified xsi:type="dcterms:W3CDTF">2021-06-09T00:01:00Z</dcterms:modified>
</cp:coreProperties>
</file>