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825895" w14:textId="264F53E9" w:rsidR="00781CD2" w:rsidRPr="00781CD2" w:rsidRDefault="009240F0" w:rsidP="00781CD2">
      <w:pPr>
        <w:ind w:left="-709" w:firstLine="720"/>
        <w:jc w:val="center"/>
        <w:rPr>
          <w:rFonts w:ascii="Times New Roman" w:hAnsi="Times New Roman" w:cs="Times New Roman"/>
          <w:b/>
          <w:sz w:val="40"/>
          <w:szCs w:val="40"/>
        </w:rPr>
      </w:pPr>
      <w:r>
        <w:rPr>
          <w:rFonts w:ascii="Times New Roman" w:hAnsi="Times New Roman" w:cs="Times New Roman"/>
          <w:b/>
          <w:sz w:val="40"/>
          <w:szCs w:val="40"/>
        </w:rPr>
        <w:t xml:space="preserve">Code Alpha </w:t>
      </w:r>
      <w:r w:rsidR="00781CD2" w:rsidRPr="00781CD2">
        <w:rPr>
          <w:rFonts w:ascii="Times New Roman" w:hAnsi="Times New Roman" w:cs="Times New Roman"/>
          <w:b/>
          <w:sz w:val="40"/>
          <w:szCs w:val="40"/>
        </w:rPr>
        <w:t>Waikato U19 Open</w:t>
      </w:r>
    </w:p>
    <w:p w14:paraId="3D8D2E36" w14:textId="7EA3F58C" w:rsidR="00781CD2" w:rsidRPr="00781CD2" w:rsidRDefault="00781CD2" w:rsidP="00781CD2">
      <w:pPr>
        <w:jc w:val="center"/>
        <w:rPr>
          <w:rFonts w:ascii="Times New Roman" w:hAnsi="Times New Roman" w:cs="Times New Roman"/>
          <w:b/>
          <w:sz w:val="32"/>
          <w:szCs w:val="32"/>
        </w:rPr>
      </w:pPr>
      <w:r w:rsidRPr="00781CD2">
        <w:rPr>
          <w:rFonts w:ascii="Times New Roman" w:hAnsi="Times New Roman" w:cs="Times New Roman"/>
          <w:b/>
          <w:sz w:val="32"/>
          <w:szCs w:val="32"/>
        </w:rPr>
        <w:t>23-24 March 2024</w:t>
      </w:r>
    </w:p>
    <w:p w14:paraId="6C329E8A" w14:textId="77777777" w:rsidR="00781CD2" w:rsidRPr="00781CD2" w:rsidRDefault="00781CD2" w:rsidP="00781CD2">
      <w:pPr>
        <w:jc w:val="center"/>
        <w:rPr>
          <w:rFonts w:ascii="Times New Roman" w:hAnsi="Times New Roman" w:cs="Times New Roman"/>
          <w:b/>
          <w:sz w:val="32"/>
          <w:szCs w:val="32"/>
        </w:rPr>
      </w:pPr>
      <w:r w:rsidRPr="00781CD2">
        <w:rPr>
          <w:rFonts w:ascii="Times New Roman" w:hAnsi="Times New Roman" w:cs="Times New Roman"/>
          <w:b/>
          <w:sz w:val="32"/>
          <w:szCs w:val="32"/>
        </w:rPr>
        <w:t>Badminton New Zealand Tier 12 Event</w:t>
      </w:r>
    </w:p>
    <w:p w14:paraId="6CF8F490" w14:textId="77777777" w:rsidR="00781CD2" w:rsidRPr="00781CD2" w:rsidRDefault="00781CD2" w:rsidP="00781CD2">
      <w:pPr>
        <w:jc w:val="center"/>
        <w:rPr>
          <w:rFonts w:ascii="Times New Roman" w:hAnsi="Times New Roman" w:cs="Times New Roman"/>
          <w:b/>
          <w:sz w:val="32"/>
          <w:szCs w:val="32"/>
        </w:rPr>
      </w:pPr>
    </w:p>
    <w:p w14:paraId="25CB2FD3" w14:textId="77777777" w:rsidR="00781CD2" w:rsidRPr="00781CD2" w:rsidRDefault="00781CD2" w:rsidP="00781CD2">
      <w:pPr>
        <w:rPr>
          <w:rFonts w:ascii="Times New Roman" w:hAnsi="Times New Roman" w:cs="Times New Roman"/>
        </w:rPr>
      </w:pPr>
      <w:r w:rsidRPr="00781CD2">
        <w:rPr>
          <w:rFonts w:ascii="Times New Roman" w:hAnsi="Times New Roman" w:cs="Times New Roman"/>
          <w:b/>
        </w:rPr>
        <w:t>Address</w:t>
      </w:r>
      <w:r w:rsidRPr="00781CD2">
        <w:rPr>
          <w:rFonts w:ascii="Times New Roman" w:hAnsi="Times New Roman" w:cs="Times New Roman"/>
        </w:rPr>
        <w:t xml:space="preserve">: Eastlink Badminton Stadium, 60 Old Farm Road, Hamilton East, Hamilton. </w:t>
      </w:r>
    </w:p>
    <w:p w14:paraId="7EF680B3" w14:textId="77777777" w:rsidR="00781CD2" w:rsidRPr="00781CD2" w:rsidRDefault="00781CD2" w:rsidP="00781CD2">
      <w:pPr>
        <w:rPr>
          <w:rFonts w:ascii="Times New Roman" w:hAnsi="Times New Roman" w:cs="Times New Roman"/>
        </w:rPr>
      </w:pPr>
      <w:r w:rsidRPr="00781CD2">
        <w:rPr>
          <w:rFonts w:ascii="Times New Roman" w:hAnsi="Times New Roman" w:cs="Times New Roman"/>
          <w:b/>
        </w:rPr>
        <w:t>Online Entry only</w:t>
      </w:r>
      <w:r w:rsidRPr="00781CD2">
        <w:rPr>
          <w:rFonts w:ascii="Times New Roman" w:hAnsi="Times New Roman" w:cs="Times New Roman"/>
        </w:rPr>
        <w:t xml:space="preserve">, via: </w:t>
      </w:r>
      <w:hyperlink r:id="rId10" w:history="1">
        <w:r w:rsidRPr="00781CD2">
          <w:rPr>
            <w:rStyle w:val="Hyperlink"/>
            <w:rFonts w:ascii="Times New Roman" w:hAnsi="Times New Roman" w:cs="Times New Roman"/>
          </w:rPr>
          <w:t>www.badminton.org.nz</w:t>
        </w:r>
      </w:hyperlink>
      <w:r w:rsidRPr="00781CD2">
        <w:rPr>
          <w:rStyle w:val="Hyperlink"/>
          <w:rFonts w:ascii="Times New Roman" w:hAnsi="Times New Roman" w:cs="Times New Roman"/>
        </w:rPr>
        <w:t xml:space="preserve">  </w:t>
      </w:r>
      <w:r w:rsidRPr="00781CD2">
        <w:rPr>
          <w:rStyle w:val="Hyperlink"/>
          <w:rFonts w:ascii="Times New Roman" w:hAnsi="Times New Roman" w:cs="Times New Roman"/>
          <w:color w:val="auto"/>
        </w:rPr>
        <w:t xml:space="preserve">and  </w:t>
      </w:r>
      <w:hyperlink r:id="rId11" w:history="1">
        <w:r w:rsidRPr="00781CD2">
          <w:rPr>
            <w:rStyle w:val="Hyperlink"/>
            <w:rFonts w:ascii="Times New Roman" w:hAnsi="Times New Roman" w:cs="Times New Roman"/>
          </w:rPr>
          <w:t>www.waikatobadminton.co.nz</w:t>
        </w:r>
      </w:hyperlink>
    </w:p>
    <w:p w14:paraId="51B44511" w14:textId="5341DB34" w:rsidR="00781CD2" w:rsidRPr="00781CD2" w:rsidRDefault="00781CD2" w:rsidP="00781CD2">
      <w:pPr>
        <w:rPr>
          <w:rFonts w:ascii="Times New Roman" w:hAnsi="Times New Roman" w:cs="Times New Roman"/>
        </w:rPr>
      </w:pPr>
      <w:r w:rsidRPr="00781CD2">
        <w:rPr>
          <w:rFonts w:ascii="Times New Roman" w:hAnsi="Times New Roman" w:cs="Times New Roman"/>
          <w:b/>
        </w:rPr>
        <w:t>Entries close</w:t>
      </w:r>
      <w:r w:rsidRPr="00781CD2">
        <w:rPr>
          <w:rFonts w:ascii="Times New Roman" w:hAnsi="Times New Roman" w:cs="Times New Roman"/>
        </w:rPr>
        <w:t xml:space="preserve">: </w:t>
      </w:r>
      <w:r w:rsidR="00441D2C">
        <w:rPr>
          <w:rFonts w:ascii="Times New Roman" w:hAnsi="Times New Roman" w:cs="Times New Roman"/>
        </w:rPr>
        <w:t>Friday</w:t>
      </w:r>
      <w:r w:rsidRPr="00781CD2">
        <w:rPr>
          <w:rFonts w:ascii="Times New Roman" w:hAnsi="Times New Roman" w:cs="Times New Roman"/>
        </w:rPr>
        <w:t xml:space="preserve"> 1</w:t>
      </w:r>
      <w:r w:rsidR="00441D2C">
        <w:rPr>
          <w:rFonts w:ascii="Times New Roman" w:hAnsi="Times New Roman" w:cs="Times New Roman"/>
        </w:rPr>
        <w:t>5</w:t>
      </w:r>
      <w:r w:rsidRPr="00781CD2">
        <w:rPr>
          <w:rFonts w:ascii="Times New Roman" w:hAnsi="Times New Roman" w:cs="Times New Roman"/>
        </w:rPr>
        <w:t xml:space="preserve">th March 11.59pm </w:t>
      </w:r>
    </w:p>
    <w:p w14:paraId="0BCA88B4" w14:textId="77777777" w:rsidR="00781CD2" w:rsidRPr="00781CD2" w:rsidRDefault="00781CD2" w:rsidP="00781CD2">
      <w:pPr>
        <w:rPr>
          <w:rFonts w:ascii="Times New Roman" w:hAnsi="Times New Roman" w:cs="Times New Roman"/>
        </w:rPr>
      </w:pPr>
      <w:r w:rsidRPr="00781CD2">
        <w:rPr>
          <w:rFonts w:ascii="Times New Roman" w:hAnsi="Times New Roman" w:cs="Times New Roman"/>
          <w:b/>
          <w:u w:val="single"/>
        </w:rPr>
        <w:t>Tournament Organiser</w:t>
      </w:r>
      <w:r w:rsidRPr="00781CD2">
        <w:rPr>
          <w:rFonts w:ascii="Times New Roman" w:hAnsi="Times New Roman" w:cs="Times New Roman"/>
        </w:rPr>
        <w:t xml:space="preserve">: </w:t>
      </w:r>
    </w:p>
    <w:p w14:paraId="73EB079A" w14:textId="77777777" w:rsidR="00781CD2" w:rsidRPr="00781CD2" w:rsidRDefault="00781CD2" w:rsidP="00781CD2">
      <w:pPr>
        <w:shd w:val="clear" w:color="auto" w:fill="FFFFFF"/>
        <w:spacing w:line="360" w:lineRule="auto"/>
        <w:rPr>
          <w:rFonts w:ascii="Times New Roman" w:eastAsiaTheme="minorEastAsia" w:hAnsi="Times New Roman" w:cs="Times New Roman"/>
          <w:noProof/>
          <w:color w:val="808080"/>
          <w:sz w:val="20"/>
          <w:szCs w:val="20"/>
          <w:lang w:eastAsia="en-NZ"/>
        </w:rPr>
      </w:pPr>
      <w:r w:rsidRPr="00781CD2">
        <w:rPr>
          <w:rFonts w:ascii="Times New Roman" w:eastAsiaTheme="minorEastAsia" w:hAnsi="Times New Roman" w:cs="Times New Roman"/>
          <w:b/>
          <w:bCs/>
          <w:noProof/>
          <w:sz w:val="20"/>
          <w:szCs w:val="20"/>
          <w:lang w:eastAsia="en-NZ"/>
        </w:rPr>
        <w:t xml:space="preserve">Samuel Smith </w:t>
      </w:r>
      <w:r w:rsidRPr="00781CD2">
        <w:rPr>
          <w:rFonts w:ascii="Times New Roman" w:eastAsiaTheme="minorEastAsia" w:hAnsi="Times New Roman" w:cs="Times New Roman"/>
          <w:noProof/>
          <w:color w:val="808080"/>
          <w:sz w:val="20"/>
          <w:szCs w:val="20"/>
          <w:lang w:eastAsia="en-NZ"/>
        </w:rPr>
        <w:t>I Community and Events Manager</w:t>
      </w:r>
    </w:p>
    <w:p w14:paraId="1A8F9137" w14:textId="77777777" w:rsidR="00781CD2" w:rsidRPr="00781CD2" w:rsidRDefault="00781CD2" w:rsidP="00781CD2">
      <w:pPr>
        <w:shd w:val="clear" w:color="auto" w:fill="FFFFFF"/>
        <w:spacing w:line="360" w:lineRule="auto"/>
        <w:rPr>
          <w:rFonts w:ascii="Times New Roman" w:eastAsiaTheme="minorEastAsia" w:hAnsi="Times New Roman" w:cs="Times New Roman"/>
          <w:noProof/>
          <w:color w:val="808080"/>
          <w:sz w:val="20"/>
          <w:szCs w:val="20"/>
          <w:lang w:val="pl-PL" w:eastAsia="en-NZ"/>
        </w:rPr>
      </w:pPr>
      <w:r w:rsidRPr="00781CD2">
        <w:rPr>
          <w:rFonts w:ascii="Times New Roman" w:eastAsiaTheme="minorEastAsia" w:hAnsi="Times New Roman" w:cs="Times New Roman"/>
          <w:b/>
          <w:bCs/>
          <w:noProof/>
          <w:color w:val="FF0000"/>
          <w:sz w:val="20"/>
          <w:szCs w:val="20"/>
          <w:lang w:val="da-DK" w:eastAsia="en-NZ"/>
        </w:rPr>
        <w:t>p</w:t>
      </w:r>
      <w:r w:rsidRPr="00781CD2">
        <w:rPr>
          <w:rFonts w:ascii="Times New Roman" w:eastAsiaTheme="minorEastAsia" w:hAnsi="Times New Roman" w:cs="Times New Roman"/>
          <w:noProof/>
          <w:color w:val="808080"/>
          <w:sz w:val="20"/>
          <w:szCs w:val="20"/>
          <w:lang w:val="da-DK" w:eastAsia="en-NZ"/>
        </w:rPr>
        <w:t xml:space="preserve"> +64 7 856 3049 </w:t>
      </w:r>
      <w:r w:rsidRPr="00781CD2">
        <w:rPr>
          <w:rFonts w:ascii="Times New Roman" w:eastAsiaTheme="minorEastAsia" w:hAnsi="Times New Roman" w:cs="Times New Roman"/>
          <w:noProof/>
          <w:color w:val="808080"/>
          <w:sz w:val="20"/>
          <w:szCs w:val="20"/>
          <w:lang w:val="pl-PL" w:eastAsia="en-NZ"/>
        </w:rPr>
        <w:t xml:space="preserve">I </w:t>
      </w:r>
      <w:r w:rsidRPr="00781CD2">
        <w:rPr>
          <w:rFonts w:ascii="Times New Roman" w:eastAsiaTheme="minorEastAsia" w:hAnsi="Times New Roman" w:cs="Times New Roman"/>
          <w:b/>
          <w:bCs/>
          <w:noProof/>
          <w:color w:val="FF0000"/>
          <w:sz w:val="20"/>
          <w:szCs w:val="20"/>
          <w:lang w:val="pl-PL" w:eastAsia="en-NZ"/>
        </w:rPr>
        <w:t>m</w:t>
      </w:r>
      <w:r w:rsidRPr="00781CD2">
        <w:rPr>
          <w:rFonts w:ascii="Times New Roman" w:eastAsiaTheme="minorEastAsia" w:hAnsi="Times New Roman" w:cs="Times New Roman"/>
          <w:noProof/>
          <w:color w:val="808080"/>
          <w:sz w:val="20"/>
          <w:szCs w:val="20"/>
          <w:lang w:val="pl-PL" w:eastAsia="en-NZ"/>
        </w:rPr>
        <w:t xml:space="preserve"> +64 21 08328484</w:t>
      </w:r>
    </w:p>
    <w:p w14:paraId="10C29E9C" w14:textId="77777777" w:rsidR="00781CD2" w:rsidRPr="00781CD2" w:rsidRDefault="00781CD2" w:rsidP="00781CD2">
      <w:pPr>
        <w:shd w:val="clear" w:color="auto" w:fill="FFFFFF"/>
        <w:spacing w:line="360" w:lineRule="auto"/>
        <w:rPr>
          <w:rStyle w:val="Hyperlink"/>
          <w:rFonts w:ascii="Times New Roman" w:eastAsiaTheme="minorEastAsia" w:hAnsi="Times New Roman" w:cs="Times New Roman"/>
          <w:noProof/>
          <w:color w:val="0563C1"/>
          <w:sz w:val="20"/>
          <w:szCs w:val="20"/>
          <w:lang w:val="pl-PL" w:eastAsia="en-NZ"/>
        </w:rPr>
      </w:pPr>
      <w:r w:rsidRPr="00781CD2">
        <w:rPr>
          <w:rFonts w:ascii="Times New Roman" w:eastAsiaTheme="minorEastAsia" w:hAnsi="Times New Roman" w:cs="Times New Roman"/>
          <w:b/>
          <w:bCs/>
          <w:noProof/>
          <w:color w:val="FF0000"/>
          <w:sz w:val="20"/>
          <w:szCs w:val="20"/>
          <w:lang w:val="da-DK" w:eastAsia="en-NZ"/>
        </w:rPr>
        <w:t>e</w:t>
      </w:r>
      <w:r w:rsidRPr="00781CD2">
        <w:rPr>
          <w:rFonts w:ascii="Times New Roman" w:eastAsiaTheme="minorEastAsia" w:hAnsi="Times New Roman" w:cs="Times New Roman"/>
          <w:noProof/>
          <w:color w:val="000000"/>
          <w:sz w:val="20"/>
          <w:szCs w:val="20"/>
          <w:lang w:val="da-DK" w:eastAsia="en-NZ"/>
        </w:rPr>
        <w:t xml:space="preserve"> </w:t>
      </w:r>
      <w:hyperlink r:id="rId12" w:history="1">
        <w:r w:rsidRPr="00781CD2">
          <w:rPr>
            <w:rStyle w:val="Hyperlink"/>
            <w:rFonts w:ascii="Times New Roman" w:eastAsiaTheme="minorEastAsia" w:hAnsi="Times New Roman" w:cs="Times New Roman"/>
            <w:noProof/>
            <w:sz w:val="20"/>
            <w:szCs w:val="20"/>
            <w:lang w:val="pl-PL" w:eastAsia="en-NZ"/>
          </w:rPr>
          <w:t>samuel.smith@waikatobadminton.co.nz</w:t>
        </w:r>
      </w:hyperlink>
      <w:r w:rsidRPr="00781CD2">
        <w:rPr>
          <w:rFonts w:ascii="Times New Roman" w:eastAsiaTheme="minorEastAsia" w:hAnsi="Times New Roman" w:cs="Times New Roman"/>
          <w:noProof/>
          <w:color w:val="808080"/>
          <w:sz w:val="20"/>
          <w:szCs w:val="20"/>
          <w:lang w:val="pl-PL" w:eastAsia="en-NZ"/>
        </w:rPr>
        <w:t xml:space="preserve"> I </w:t>
      </w:r>
      <w:hyperlink r:id="rId13" w:history="1">
        <w:r w:rsidRPr="00781CD2">
          <w:rPr>
            <w:rStyle w:val="Hyperlink"/>
            <w:rFonts w:ascii="Times New Roman" w:eastAsiaTheme="minorEastAsia" w:hAnsi="Times New Roman" w:cs="Times New Roman"/>
            <w:noProof/>
            <w:color w:val="0563C1"/>
            <w:sz w:val="20"/>
            <w:szCs w:val="20"/>
            <w:lang w:val="pl-PL" w:eastAsia="en-NZ"/>
          </w:rPr>
          <w:t>www.waikatobadminton.co.nz</w:t>
        </w:r>
      </w:hyperlink>
    </w:p>
    <w:p w14:paraId="154B7FEC" w14:textId="77777777" w:rsidR="00781CD2" w:rsidRPr="00781CD2" w:rsidRDefault="00781CD2" w:rsidP="00781CD2">
      <w:pPr>
        <w:shd w:val="clear" w:color="auto" w:fill="FFFFFF"/>
        <w:spacing w:line="360" w:lineRule="auto"/>
        <w:rPr>
          <w:rStyle w:val="Hyperlink"/>
          <w:rFonts w:ascii="Times New Roman" w:eastAsiaTheme="minorEastAsia" w:hAnsi="Times New Roman" w:cs="Times New Roman"/>
          <w:b/>
          <w:bCs/>
          <w:noProof/>
          <w:color w:val="000000" w:themeColor="text1"/>
          <w:sz w:val="20"/>
          <w:szCs w:val="20"/>
          <w:lang w:val="pl-PL" w:eastAsia="en-NZ"/>
        </w:rPr>
      </w:pPr>
      <w:r w:rsidRPr="00441D2C">
        <w:rPr>
          <w:rStyle w:val="Hyperlink"/>
          <w:rFonts w:ascii="Times New Roman" w:eastAsiaTheme="minorEastAsia" w:hAnsi="Times New Roman" w:cs="Times New Roman"/>
          <w:b/>
          <w:bCs/>
          <w:noProof/>
          <w:color w:val="000000" w:themeColor="text1"/>
          <w:sz w:val="20"/>
          <w:szCs w:val="20"/>
          <w:lang w:val="pl-PL" w:eastAsia="en-NZ"/>
        </w:rPr>
        <w:t>Referee:</w:t>
      </w:r>
    </w:p>
    <w:p w14:paraId="670C08FE" w14:textId="6F50EC8C" w:rsidR="00781CD2" w:rsidRPr="00441D2C" w:rsidRDefault="00441D2C" w:rsidP="00781CD2">
      <w:pPr>
        <w:tabs>
          <w:tab w:val="left" w:pos="4536"/>
        </w:tabs>
        <w:rPr>
          <w:rStyle w:val="Hyperlink"/>
          <w:rFonts w:ascii="Times New Roman" w:eastAsiaTheme="minorEastAsia" w:hAnsi="Times New Roman" w:cs="Times New Roman"/>
          <w:noProof/>
          <w:color w:val="000000" w:themeColor="text1"/>
          <w:sz w:val="20"/>
          <w:szCs w:val="20"/>
          <w:u w:val="none"/>
          <w:lang w:val="pl-PL" w:eastAsia="en-NZ"/>
        </w:rPr>
      </w:pPr>
      <w:r w:rsidRPr="00441D2C">
        <w:rPr>
          <w:rStyle w:val="Hyperlink"/>
          <w:rFonts w:ascii="Times New Roman" w:eastAsiaTheme="minorEastAsia" w:hAnsi="Times New Roman" w:cs="Times New Roman"/>
          <w:noProof/>
          <w:color w:val="000000" w:themeColor="text1"/>
          <w:sz w:val="20"/>
          <w:szCs w:val="20"/>
          <w:u w:val="none"/>
          <w:lang w:val="pl-PL" w:eastAsia="en-NZ"/>
        </w:rPr>
        <w:t>Michell Njoman</w:t>
      </w:r>
    </w:p>
    <w:p w14:paraId="52CD5C4A" w14:textId="4B646F3B" w:rsidR="00781CD2" w:rsidRPr="00781CD2" w:rsidRDefault="00781CD2" w:rsidP="00781CD2">
      <w:pPr>
        <w:tabs>
          <w:tab w:val="left" w:pos="4536"/>
        </w:tabs>
        <w:rPr>
          <w:rFonts w:ascii="Times New Roman" w:hAnsi="Times New Roman" w:cs="Times New Roman"/>
          <w:u w:val="single"/>
        </w:rPr>
      </w:pPr>
      <w:r w:rsidRPr="00781CD2">
        <w:rPr>
          <w:rFonts w:ascii="Times New Roman" w:hAnsi="Times New Roman" w:cs="Times New Roman"/>
          <w:b/>
          <w:u w:val="single"/>
        </w:rPr>
        <w:t>Recommended Accommodations:</w:t>
      </w:r>
      <w:r w:rsidRPr="00781CD2">
        <w:rPr>
          <w:rFonts w:ascii="Times New Roman" w:hAnsi="Times New Roman" w:cs="Times New Roman"/>
          <w:b/>
        </w:rPr>
        <w:tab/>
      </w:r>
      <w:r w:rsidRPr="00781CD2">
        <w:rPr>
          <w:rFonts w:ascii="Times New Roman" w:hAnsi="Times New Roman" w:cs="Times New Roman"/>
          <w:b/>
          <w:u w:val="single"/>
        </w:rPr>
        <w:t xml:space="preserve"> </w:t>
      </w:r>
      <w:r w:rsidRPr="00781CD2">
        <w:rPr>
          <w:rFonts w:ascii="Times New Roman" w:hAnsi="Times New Roman" w:cs="Times New Roman"/>
        </w:rPr>
        <w:tab/>
        <w:t xml:space="preserve"> </w:t>
      </w:r>
    </w:p>
    <w:p w14:paraId="4EF9A4F2" w14:textId="77777777" w:rsidR="00781CD2" w:rsidRPr="00781CD2" w:rsidRDefault="00781CD2" w:rsidP="00781CD2">
      <w:pPr>
        <w:tabs>
          <w:tab w:val="left" w:pos="4536"/>
        </w:tabs>
        <w:rPr>
          <w:rFonts w:ascii="Times New Roman" w:hAnsi="Times New Roman" w:cs="Times New Roman"/>
        </w:rPr>
      </w:pPr>
      <w:r w:rsidRPr="00781CD2">
        <w:rPr>
          <w:rFonts w:ascii="Times New Roman" w:hAnsi="Times New Roman" w:cs="Times New Roman"/>
        </w:rPr>
        <w:t xml:space="preserve">Ulster Lodge Motel </w:t>
      </w:r>
    </w:p>
    <w:p w14:paraId="2B5A6DF5" w14:textId="2129DC37" w:rsidR="00781CD2" w:rsidRPr="00781CD2" w:rsidRDefault="00781CD2" w:rsidP="00781CD2">
      <w:pPr>
        <w:tabs>
          <w:tab w:val="left" w:pos="4536"/>
        </w:tabs>
        <w:rPr>
          <w:rFonts w:ascii="Times New Roman" w:hAnsi="Times New Roman" w:cs="Times New Roman"/>
        </w:rPr>
      </w:pPr>
      <w:r w:rsidRPr="00781CD2">
        <w:rPr>
          <w:rFonts w:ascii="Times New Roman" w:hAnsi="Times New Roman" w:cs="Times New Roman"/>
        </w:rPr>
        <w:t xml:space="preserve">211 Ulster Street, </w:t>
      </w:r>
      <w:proofErr w:type="spellStart"/>
      <w:r w:rsidRPr="00781CD2">
        <w:rPr>
          <w:rFonts w:ascii="Times New Roman" w:hAnsi="Times New Roman" w:cs="Times New Roman"/>
        </w:rPr>
        <w:t>Whitiora</w:t>
      </w:r>
      <w:proofErr w:type="spellEnd"/>
      <w:r w:rsidRPr="00781CD2">
        <w:rPr>
          <w:rFonts w:ascii="Times New Roman" w:hAnsi="Times New Roman" w:cs="Times New Roman"/>
        </w:rPr>
        <w:t>, Hamilton 3200</w:t>
      </w:r>
      <w:r w:rsidRPr="00781CD2">
        <w:rPr>
          <w:rFonts w:ascii="Times New Roman" w:hAnsi="Times New Roman" w:cs="Times New Roman"/>
        </w:rPr>
        <w:tab/>
      </w:r>
    </w:p>
    <w:p w14:paraId="47391922" w14:textId="77777777" w:rsidR="00781CD2" w:rsidRPr="00781CD2" w:rsidRDefault="00000000" w:rsidP="00781CD2">
      <w:pPr>
        <w:tabs>
          <w:tab w:val="left" w:pos="4536"/>
        </w:tabs>
        <w:rPr>
          <w:rStyle w:val="Hyperlink"/>
          <w:rFonts w:ascii="Times New Roman" w:hAnsi="Times New Roman" w:cs="Times New Roman"/>
          <w:color w:val="auto"/>
        </w:rPr>
      </w:pPr>
      <w:hyperlink r:id="rId14" w:history="1">
        <w:r w:rsidR="00781CD2" w:rsidRPr="00781CD2">
          <w:rPr>
            <w:rStyle w:val="Hyperlink"/>
            <w:rFonts w:ascii="Times New Roman" w:hAnsi="Times New Roman" w:cs="Times New Roman"/>
          </w:rPr>
          <w:t>http://ulsterlodge.co.nz/</w:t>
        </w:r>
      </w:hyperlink>
      <w:r w:rsidR="00781CD2" w:rsidRPr="00781CD2">
        <w:rPr>
          <w:rStyle w:val="Hyperlink"/>
          <w:rFonts w:ascii="Times New Roman" w:hAnsi="Times New Roman" w:cs="Times New Roman"/>
        </w:rPr>
        <w:br/>
      </w:r>
      <w:r w:rsidR="00781CD2" w:rsidRPr="00781CD2">
        <w:rPr>
          <w:rFonts w:ascii="Times New Roman" w:hAnsi="Times New Roman" w:cs="Times New Roman"/>
        </w:rPr>
        <w:tab/>
      </w:r>
      <w:r w:rsidR="00781CD2" w:rsidRPr="00781CD2">
        <w:rPr>
          <w:rStyle w:val="Hyperlink"/>
          <w:rFonts w:ascii="Times New Roman" w:hAnsi="Times New Roman" w:cs="Times New Roman"/>
        </w:rPr>
        <w:br/>
      </w:r>
      <w:r w:rsidR="00781CD2" w:rsidRPr="00781CD2">
        <w:rPr>
          <w:rStyle w:val="Hyperlink"/>
          <w:rFonts w:ascii="Times New Roman" w:hAnsi="Times New Roman" w:cs="Times New Roman"/>
          <w:color w:val="auto"/>
        </w:rPr>
        <w:t xml:space="preserve">Alcamo Hotel </w:t>
      </w:r>
    </w:p>
    <w:p w14:paraId="1FD9945F" w14:textId="579E8747" w:rsidR="00781CD2" w:rsidRPr="00781CD2" w:rsidRDefault="00781CD2" w:rsidP="00781CD2">
      <w:pPr>
        <w:tabs>
          <w:tab w:val="left" w:pos="4536"/>
        </w:tabs>
        <w:rPr>
          <w:rStyle w:val="Hyperlink"/>
          <w:rFonts w:ascii="Times New Roman" w:hAnsi="Times New Roman" w:cs="Times New Roman"/>
        </w:rPr>
      </w:pPr>
      <w:r w:rsidRPr="00781CD2">
        <w:rPr>
          <w:rFonts w:ascii="Times New Roman" w:hAnsi="Times New Roman" w:cs="Times New Roman"/>
          <w:color w:val="202124"/>
          <w:sz w:val="21"/>
          <w:szCs w:val="21"/>
          <w:shd w:val="clear" w:color="auto" w:fill="FFFFFF"/>
        </w:rPr>
        <w:t xml:space="preserve">290 Ulster Street, </w:t>
      </w:r>
      <w:proofErr w:type="spellStart"/>
      <w:r w:rsidRPr="00781CD2">
        <w:rPr>
          <w:rFonts w:ascii="Times New Roman" w:hAnsi="Times New Roman" w:cs="Times New Roman"/>
          <w:color w:val="202124"/>
          <w:sz w:val="21"/>
          <w:szCs w:val="21"/>
          <w:shd w:val="clear" w:color="auto" w:fill="FFFFFF"/>
        </w:rPr>
        <w:t>Whitiora</w:t>
      </w:r>
      <w:proofErr w:type="spellEnd"/>
      <w:r w:rsidRPr="00781CD2">
        <w:rPr>
          <w:rFonts w:ascii="Times New Roman" w:hAnsi="Times New Roman" w:cs="Times New Roman"/>
          <w:color w:val="202124"/>
          <w:sz w:val="21"/>
          <w:szCs w:val="21"/>
          <w:shd w:val="clear" w:color="auto" w:fill="FFFFFF"/>
        </w:rPr>
        <w:t>, Hamilton 3200</w:t>
      </w:r>
    </w:p>
    <w:p w14:paraId="748611FA" w14:textId="77777777" w:rsidR="00781CD2" w:rsidRPr="00781CD2" w:rsidRDefault="00000000" w:rsidP="00781CD2">
      <w:pPr>
        <w:tabs>
          <w:tab w:val="left" w:pos="4536"/>
        </w:tabs>
        <w:rPr>
          <w:rFonts w:ascii="Times New Roman" w:hAnsi="Times New Roman" w:cs="Times New Roman"/>
        </w:rPr>
      </w:pPr>
      <w:hyperlink r:id="rId15" w:history="1">
        <w:r w:rsidR="00781CD2" w:rsidRPr="00781CD2">
          <w:rPr>
            <w:rStyle w:val="Hyperlink"/>
            <w:rFonts w:ascii="Times New Roman" w:hAnsi="Times New Roman" w:cs="Times New Roman"/>
          </w:rPr>
          <w:t>https://www.alcamohotel.co.nz/</w:t>
        </w:r>
      </w:hyperlink>
    </w:p>
    <w:p w14:paraId="566CA1D9" w14:textId="77777777" w:rsidR="00781CD2" w:rsidRPr="00781CD2" w:rsidRDefault="00781CD2" w:rsidP="00781CD2">
      <w:pPr>
        <w:rPr>
          <w:rFonts w:ascii="Times New Roman" w:hAnsi="Times New Roman" w:cs="Times New Roman"/>
          <w:b/>
          <w:u w:val="single"/>
        </w:rPr>
      </w:pPr>
      <w:r w:rsidRPr="00781CD2">
        <w:rPr>
          <w:rFonts w:ascii="Times New Roman" w:hAnsi="Times New Roman" w:cs="Times New Roman"/>
          <w:b/>
          <w:u w:val="single"/>
        </w:rPr>
        <w:t>Events:</w:t>
      </w:r>
    </w:p>
    <w:p w14:paraId="2089EFC1" w14:textId="77777777" w:rsidR="00781CD2" w:rsidRPr="00781CD2" w:rsidRDefault="00781CD2" w:rsidP="00781CD2">
      <w:pPr>
        <w:pStyle w:val="ListParagraph"/>
        <w:numPr>
          <w:ilvl w:val="0"/>
          <w:numId w:val="3"/>
        </w:numPr>
        <w:rPr>
          <w:rFonts w:ascii="Times New Roman" w:hAnsi="Times New Roman" w:cs="Times New Roman"/>
        </w:rPr>
      </w:pPr>
      <w:r w:rsidRPr="00781CD2">
        <w:rPr>
          <w:rFonts w:ascii="Times New Roman" w:hAnsi="Times New Roman" w:cs="Times New Roman"/>
        </w:rPr>
        <w:t xml:space="preserve">Saturday: </w:t>
      </w:r>
    </w:p>
    <w:p w14:paraId="66BF847F" w14:textId="197A3E4B" w:rsidR="00781CD2" w:rsidRPr="00781CD2" w:rsidRDefault="00781CD2" w:rsidP="00781CD2">
      <w:pPr>
        <w:pStyle w:val="ListParagraph"/>
        <w:numPr>
          <w:ilvl w:val="1"/>
          <w:numId w:val="3"/>
        </w:numPr>
        <w:rPr>
          <w:rFonts w:ascii="Times New Roman" w:hAnsi="Times New Roman" w:cs="Times New Roman"/>
        </w:rPr>
      </w:pPr>
      <w:r w:rsidRPr="00781CD2">
        <w:rPr>
          <w:rFonts w:ascii="Times New Roman" w:hAnsi="Times New Roman" w:cs="Times New Roman"/>
        </w:rPr>
        <w:t xml:space="preserve">9am - Main events including Round of 64, Round of 32, Round of 16, and Quarterfinals. </w:t>
      </w:r>
    </w:p>
    <w:p w14:paraId="5C4ADD9E" w14:textId="77777777" w:rsidR="00781CD2" w:rsidRPr="00781CD2" w:rsidRDefault="00781CD2" w:rsidP="00781CD2">
      <w:pPr>
        <w:pStyle w:val="ListParagraph"/>
        <w:numPr>
          <w:ilvl w:val="0"/>
          <w:numId w:val="3"/>
        </w:numPr>
        <w:rPr>
          <w:rFonts w:ascii="Times New Roman" w:hAnsi="Times New Roman" w:cs="Times New Roman"/>
        </w:rPr>
      </w:pPr>
      <w:r w:rsidRPr="00781CD2">
        <w:rPr>
          <w:rFonts w:ascii="Times New Roman" w:hAnsi="Times New Roman" w:cs="Times New Roman"/>
        </w:rPr>
        <w:t>Sunday:</w:t>
      </w:r>
    </w:p>
    <w:p w14:paraId="3F24DC4D" w14:textId="77777777" w:rsidR="00781CD2" w:rsidRPr="00781CD2" w:rsidRDefault="00781CD2" w:rsidP="00781CD2">
      <w:pPr>
        <w:pStyle w:val="ListParagraph"/>
        <w:numPr>
          <w:ilvl w:val="1"/>
          <w:numId w:val="3"/>
        </w:numPr>
        <w:rPr>
          <w:rFonts w:ascii="Times New Roman" w:hAnsi="Times New Roman" w:cs="Times New Roman"/>
        </w:rPr>
      </w:pPr>
      <w:r w:rsidRPr="00781CD2">
        <w:rPr>
          <w:rFonts w:ascii="Times New Roman" w:hAnsi="Times New Roman" w:cs="Times New Roman"/>
        </w:rPr>
        <w:t>9am - Semi-Finals and Finals in main events</w:t>
      </w:r>
    </w:p>
    <w:p w14:paraId="04245104" w14:textId="77777777" w:rsidR="00781CD2" w:rsidRPr="00781CD2" w:rsidRDefault="00781CD2" w:rsidP="00781CD2">
      <w:pPr>
        <w:pStyle w:val="ListParagraph"/>
        <w:numPr>
          <w:ilvl w:val="0"/>
          <w:numId w:val="3"/>
        </w:numPr>
        <w:rPr>
          <w:rFonts w:ascii="Times New Roman" w:hAnsi="Times New Roman" w:cs="Times New Roman"/>
        </w:rPr>
      </w:pPr>
      <w:r w:rsidRPr="00781CD2">
        <w:rPr>
          <w:rFonts w:ascii="Times New Roman" w:hAnsi="Times New Roman" w:cs="Times New Roman"/>
        </w:rPr>
        <w:t>Plate Events</w:t>
      </w:r>
    </w:p>
    <w:p w14:paraId="0044AE2B" w14:textId="77777777" w:rsidR="00781CD2" w:rsidRPr="00781CD2" w:rsidRDefault="00781CD2" w:rsidP="00781CD2">
      <w:pPr>
        <w:pStyle w:val="ListParagraph"/>
        <w:numPr>
          <w:ilvl w:val="1"/>
          <w:numId w:val="3"/>
        </w:numPr>
        <w:rPr>
          <w:rFonts w:ascii="Times New Roman" w:hAnsi="Times New Roman" w:cs="Times New Roman"/>
        </w:rPr>
      </w:pPr>
      <w:r w:rsidRPr="00781CD2">
        <w:rPr>
          <w:rFonts w:ascii="Times New Roman" w:hAnsi="Times New Roman" w:cs="Times New Roman"/>
        </w:rPr>
        <w:t>Will be played on both days.</w:t>
      </w:r>
    </w:p>
    <w:p w14:paraId="65DA656F" w14:textId="77777777" w:rsidR="00781CD2" w:rsidRPr="00781CD2" w:rsidRDefault="00781CD2" w:rsidP="00781CD2">
      <w:pPr>
        <w:rPr>
          <w:rFonts w:ascii="Times New Roman" w:hAnsi="Times New Roman" w:cs="Times New Roman"/>
          <w:b/>
          <w:u w:val="single"/>
        </w:rPr>
      </w:pPr>
    </w:p>
    <w:p w14:paraId="06724DEA" w14:textId="77777777" w:rsidR="00781CD2" w:rsidRPr="00781CD2" w:rsidRDefault="00781CD2" w:rsidP="00781CD2">
      <w:pPr>
        <w:rPr>
          <w:rFonts w:ascii="Times New Roman" w:hAnsi="Times New Roman" w:cs="Times New Roman"/>
          <w:b/>
          <w:u w:val="single"/>
        </w:rPr>
      </w:pPr>
      <w:r w:rsidRPr="00781CD2">
        <w:rPr>
          <w:rFonts w:ascii="Times New Roman" w:hAnsi="Times New Roman" w:cs="Times New Roman"/>
          <w:b/>
          <w:u w:val="single"/>
        </w:rPr>
        <w:br w:type="page"/>
      </w:r>
    </w:p>
    <w:p w14:paraId="6A23ABCC" w14:textId="77777777" w:rsidR="00781CD2" w:rsidRPr="00781CD2" w:rsidRDefault="00781CD2" w:rsidP="00781CD2">
      <w:pPr>
        <w:rPr>
          <w:rFonts w:ascii="Times New Roman" w:hAnsi="Times New Roman" w:cs="Times New Roman"/>
          <w:b/>
          <w:u w:val="single"/>
        </w:rPr>
      </w:pPr>
      <w:r w:rsidRPr="00781CD2">
        <w:rPr>
          <w:rFonts w:ascii="Times New Roman" w:hAnsi="Times New Roman" w:cs="Times New Roman"/>
          <w:b/>
          <w:u w:val="single"/>
        </w:rPr>
        <w:lastRenderedPageBreak/>
        <w:t>CONDITIONS OF ENTRY</w:t>
      </w:r>
    </w:p>
    <w:p w14:paraId="7582AE3D" w14:textId="77777777" w:rsidR="00781CD2" w:rsidRPr="00781CD2" w:rsidRDefault="00781CD2" w:rsidP="00781CD2">
      <w:pPr>
        <w:rPr>
          <w:rFonts w:ascii="Times New Roman" w:hAnsi="Times New Roman" w:cs="Times New Roman"/>
          <w:b/>
        </w:rPr>
      </w:pPr>
      <w:r w:rsidRPr="00781CD2">
        <w:rPr>
          <w:rFonts w:ascii="Times New Roman" w:hAnsi="Times New Roman" w:cs="Times New Roman"/>
          <w:b/>
        </w:rPr>
        <w:t xml:space="preserve">General </w:t>
      </w:r>
    </w:p>
    <w:p w14:paraId="3163410A" w14:textId="77777777" w:rsidR="00781CD2" w:rsidRPr="00781CD2" w:rsidRDefault="00781CD2" w:rsidP="00781CD2">
      <w:pPr>
        <w:pStyle w:val="ListParagraph"/>
        <w:numPr>
          <w:ilvl w:val="0"/>
          <w:numId w:val="1"/>
        </w:numPr>
        <w:rPr>
          <w:rFonts w:ascii="Times New Roman" w:hAnsi="Times New Roman" w:cs="Times New Roman"/>
        </w:rPr>
      </w:pPr>
      <w:r w:rsidRPr="00781CD2">
        <w:rPr>
          <w:rFonts w:ascii="Times New Roman" w:hAnsi="Times New Roman" w:cs="Times New Roman"/>
        </w:rPr>
        <w:t xml:space="preserve">It is expected that players will have read and are familiar with the ‘Conditions of Entry and Play’ prior to submitting an entry. </w:t>
      </w:r>
    </w:p>
    <w:p w14:paraId="47C2DF3E" w14:textId="77777777" w:rsidR="00781CD2" w:rsidRPr="00781CD2" w:rsidRDefault="00781CD2" w:rsidP="00781CD2">
      <w:pPr>
        <w:pStyle w:val="ListParagraph"/>
        <w:numPr>
          <w:ilvl w:val="0"/>
          <w:numId w:val="1"/>
        </w:numPr>
        <w:rPr>
          <w:rFonts w:ascii="Times New Roman" w:hAnsi="Times New Roman" w:cs="Times New Roman"/>
        </w:rPr>
      </w:pPr>
      <w:r w:rsidRPr="00781CD2">
        <w:rPr>
          <w:rFonts w:ascii="Times New Roman" w:hAnsi="Times New Roman" w:cs="Times New Roman"/>
        </w:rPr>
        <w:t xml:space="preserve">Players entering must be a member of, and in good standing, with an Association affiliated to Badminton New Zealand or the Badminton World Federation. </w:t>
      </w:r>
    </w:p>
    <w:p w14:paraId="19FB39B9" w14:textId="77777777" w:rsidR="00781CD2" w:rsidRPr="00781CD2" w:rsidRDefault="00781CD2" w:rsidP="00781CD2">
      <w:pPr>
        <w:pStyle w:val="ListParagraph"/>
        <w:numPr>
          <w:ilvl w:val="0"/>
          <w:numId w:val="1"/>
        </w:numPr>
        <w:rPr>
          <w:rFonts w:ascii="Times New Roman" w:hAnsi="Times New Roman" w:cs="Times New Roman"/>
        </w:rPr>
      </w:pPr>
      <w:r w:rsidRPr="00781CD2">
        <w:rPr>
          <w:rFonts w:ascii="Times New Roman" w:hAnsi="Times New Roman" w:cs="Times New Roman"/>
        </w:rPr>
        <w:t>The rules of play shall be those of the Badminton World Federation unless otherwise stated.</w:t>
      </w:r>
    </w:p>
    <w:p w14:paraId="55E22CC5" w14:textId="77777777" w:rsidR="00781CD2" w:rsidRPr="00781CD2" w:rsidRDefault="00781CD2" w:rsidP="00781CD2">
      <w:pPr>
        <w:pStyle w:val="ListParagraph"/>
        <w:numPr>
          <w:ilvl w:val="0"/>
          <w:numId w:val="1"/>
        </w:numPr>
        <w:rPr>
          <w:rFonts w:ascii="Times New Roman" w:hAnsi="Times New Roman" w:cs="Times New Roman"/>
        </w:rPr>
      </w:pPr>
      <w:r w:rsidRPr="00781CD2">
        <w:rPr>
          <w:rFonts w:ascii="Times New Roman" w:hAnsi="Times New Roman" w:cs="Times New Roman"/>
        </w:rPr>
        <w:t xml:space="preserve">The BWF scoring system will be used. </w:t>
      </w:r>
    </w:p>
    <w:p w14:paraId="60DC751B" w14:textId="77777777" w:rsidR="00781CD2" w:rsidRPr="00781CD2" w:rsidRDefault="00781CD2" w:rsidP="00781CD2">
      <w:pPr>
        <w:pStyle w:val="ListParagraph"/>
        <w:numPr>
          <w:ilvl w:val="0"/>
          <w:numId w:val="1"/>
        </w:numPr>
        <w:rPr>
          <w:rFonts w:ascii="Times New Roman" w:hAnsi="Times New Roman" w:cs="Times New Roman"/>
        </w:rPr>
      </w:pPr>
      <w:r w:rsidRPr="00781CD2">
        <w:rPr>
          <w:rFonts w:ascii="Times New Roman" w:hAnsi="Times New Roman" w:cs="Times New Roman"/>
        </w:rPr>
        <w:t xml:space="preserve">All players will be entitled to a minimum of 15 minutes break between main draw matches. </w:t>
      </w:r>
    </w:p>
    <w:p w14:paraId="04856A19" w14:textId="45D9D8D0" w:rsidR="00781CD2" w:rsidRPr="00781CD2" w:rsidRDefault="00781CD2" w:rsidP="00781CD2">
      <w:pPr>
        <w:pStyle w:val="ListParagraph"/>
        <w:numPr>
          <w:ilvl w:val="0"/>
          <w:numId w:val="1"/>
        </w:numPr>
        <w:rPr>
          <w:rFonts w:ascii="Times New Roman" w:hAnsi="Times New Roman" w:cs="Times New Roman"/>
        </w:rPr>
      </w:pPr>
      <w:r w:rsidRPr="00781CD2">
        <w:rPr>
          <w:rFonts w:ascii="Times New Roman" w:hAnsi="Times New Roman" w:cs="Times New Roman"/>
        </w:rPr>
        <w:t>This event will be held using Alternative Service Law 9.1.6. a) the whole shuttle shall be below the server’s waist at the instant of being hit by the server’s racket. The waist shall be an imaginary line round the body, level with the lowest part of the server’s bottom rib; b) the shaft and the racket head of the server’s racket at the instant of hitting the shuttle shall be pointing in a downward direction.</w:t>
      </w:r>
    </w:p>
    <w:p w14:paraId="0D43FA08" w14:textId="77777777" w:rsidR="00781CD2" w:rsidRPr="00781CD2" w:rsidRDefault="00781CD2" w:rsidP="00781CD2">
      <w:pPr>
        <w:pStyle w:val="ListParagraph"/>
        <w:numPr>
          <w:ilvl w:val="0"/>
          <w:numId w:val="1"/>
        </w:numPr>
        <w:rPr>
          <w:rFonts w:ascii="Times New Roman" w:hAnsi="Times New Roman" w:cs="Times New Roman"/>
        </w:rPr>
      </w:pPr>
      <w:r w:rsidRPr="00781CD2">
        <w:rPr>
          <w:rFonts w:ascii="Times New Roman" w:hAnsi="Times New Roman" w:cs="Times New Roman"/>
        </w:rPr>
        <w:t>All questions as to rules shall be resolved by the appointed Tournament Official.</w:t>
      </w:r>
    </w:p>
    <w:p w14:paraId="03DBBA2F" w14:textId="7063F35E" w:rsidR="00781CD2" w:rsidRDefault="00781CD2" w:rsidP="00781CD2">
      <w:pPr>
        <w:pStyle w:val="ListParagraph"/>
        <w:numPr>
          <w:ilvl w:val="0"/>
          <w:numId w:val="1"/>
        </w:numPr>
        <w:rPr>
          <w:rFonts w:ascii="Times New Roman" w:hAnsi="Times New Roman" w:cs="Times New Roman"/>
        </w:rPr>
      </w:pPr>
      <w:r w:rsidRPr="00781CD2">
        <w:rPr>
          <w:rFonts w:ascii="Times New Roman" w:hAnsi="Times New Roman" w:cs="Times New Roman"/>
        </w:rPr>
        <w:t>All disciplines will be played in a knockout format using BWF scoring with plate events.</w:t>
      </w:r>
      <w:r w:rsidR="001B79B4">
        <w:rPr>
          <w:rFonts w:ascii="Times New Roman" w:hAnsi="Times New Roman" w:cs="Times New Roman"/>
        </w:rPr>
        <w:t xml:space="preserve"> Plate events will be played one game to 31 points.</w:t>
      </w:r>
    </w:p>
    <w:p w14:paraId="213C009A" w14:textId="33B19EED" w:rsidR="006652EA" w:rsidRPr="006652EA" w:rsidRDefault="006652EA" w:rsidP="00781CD2">
      <w:pPr>
        <w:pStyle w:val="ListParagraph"/>
        <w:numPr>
          <w:ilvl w:val="0"/>
          <w:numId w:val="1"/>
        </w:numPr>
        <w:rPr>
          <w:rFonts w:ascii="Times New Roman" w:hAnsi="Times New Roman" w:cs="Times New Roman"/>
        </w:rPr>
      </w:pPr>
      <w:r w:rsidRPr="006652EA">
        <w:rPr>
          <w:rFonts w:ascii="Times New Roman" w:hAnsi="Times New Roman" w:cs="Times New Roman"/>
        </w:rPr>
        <w:t xml:space="preserve">Any person coaching during a match, including intervals, must meet the requirements of the Badminton New Zealand Accredited Coaches policy. Any person not meeting these criteria who refuses the request of the referee or tournament director to stop coaching may be </w:t>
      </w:r>
      <w:r w:rsidR="00647A13" w:rsidRPr="006652EA">
        <w:rPr>
          <w:rFonts w:ascii="Times New Roman" w:hAnsi="Times New Roman" w:cs="Times New Roman"/>
        </w:rPr>
        <w:t>referred</w:t>
      </w:r>
      <w:r w:rsidRPr="006652EA">
        <w:rPr>
          <w:rFonts w:ascii="Times New Roman" w:hAnsi="Times New Roman" w:cs="Times New Roman"/>
        </w:rPr>
        <w:t xml:space="preserve"> to the Badminton New Zealand disciplinary Panel.</w:t>
      </w:r>
    </w:p>
    <w:p w14:paraId="1F82562C" w14:textId="0F365AB4" w:rsidR="00781CD2" w:rsidRPr="00E862E4" w:rsidRDefault="00781CD2" w:rsidP="00781CD2">
      <w:pPr>
        <w:pStyle w:val="ListParagraph"/>
        <w:numPr>
          <w:ilvl w:val="0"/>
          <w:numId w:val="1"/>
        </w:numPr>
        <w:rPr>
          <w:rFonts w:ascii="Times New Roman" w:hAnsi="Times New Roman" w:cs="Times New Roman"/>
        </w:rPr>
      </w:pPr>
      <w:r w:rsidRPr="00E862E4">
        <w:rPr>
          <w:rFonts w:ascii="Times New Roman" w:eastAsia="Times New Roman" w:hAnsi="Times New Roman" w:cs="Times New Roman"/>
        </w:rPr>
        <w:t>Code Alpha L0</w:t>
      </w:r>
      <w:r w:rsidR="00E862E4" w:rsidRPr="00E862E4">
        <w:rPr>
          <w:rFonts w:ascii="Times New Roman" w:eastAsia="Times New Roman" w:hAnsi="Times New Roman" w:cs="Times New Roman"/>
        </w:rPr>
        <w:t>8</w:t>
      </w:r>
      <w:r w:rsidRPr="00E862E4">
        <w:rPr>
          <w:rFonts w:ascii="Times New Roman" w:eastAsia="Times New Roman" w:hAnsi="Times New Roman" w:cs="Times New Roman"/>
        </w:rPr>
        <w:t xml:space="preserve"> shuttles will be used.</w:t>
      </w:r>
    </w:p>
    <w:p w14:paraId="66309931" w14:textId="14CC1FF8" w:rsidR="00781CD2" w:rsidRPr="00781CD2" w:rsidRDefault="00781CD2" w:rsidP="00781CD2">
      <w:pPr>
        <w:pStyle w:val="ListParagraph"/>
        <w:numPr>
          <w:ilvl w:val="0"/>
          <w:numId w:val="1"/>
        </w:numPr>
        <w:rPr>
          <w:rFonts w:ascii="Times New Roman" w:hAnsi="Times New Roman" w:cs="Times New Roman"/>
        </w:rPr>
      </w:pPr>
      <w:r w:rsidRPr="00781CD2">
        <w:rPr>
          <w:rFonts w:ascii="Times New Roman" w:hAnsi="Times New Roman" w:cs="Times New Roman"/>
        </w:rPr>
        <w:t>The tournament will be seeded using the most recent national rankings available (in the U1</w:t>
      </w:r>
      <w:r w:rsidR="001B79B4">
        <w:rPr>
          <w:rFonts w:ascii="Times New Roman" w:hAnsi="Times New Roman" w:cs="Times New Roman"/>
        </w:rPr>
        <w:t>9</w:t>
      </w:r>
      <w:r w:rsidRPr="00781CD2">
        <w:rPr>
          <w:rFonts w:ascii="Times New Roman" w:hAnsi="Times New Roman" w:cs="Times New Roman"/>
        </w:rPr>
        <w:t xml:space="preserve"> Age category) as at the closing date </w:t>
      </w:r>
      <w:r w:rsidR="001B79B4">
        <w:rPr>
          <w:rFonts w:ascii="Times New Roman" w:hAnsi="Times New Roman" w:cs="Times New Roman"/>
        </w:rPr>
        <w:t>16</w:t>
      </w:r>
      <w:r w:rsidR="001B79B4" w:rsidRPr="001B79B4">
        <w:rPr>
          <w:rFonts w:ascii="Times New Roman" w:hAnsi="Times New Roman" w:cs="Times New Roman"/>
          <w:vertAlign w:val="superscript"/>
        </w:rPr>
        <w:t>th</w:t>
      </w:r>
      <w:r w:rsidR="001B79B4">
        <w:rPr>
          <w:rFonts w:ascii="Times New Roman" w:hAnsi="Times New Roman" w:cs="Times New Roman"/>
        </w:rPr>
        <w:t xml:space="preserve"> March </w:t>
      </w:r>
      <w:r w:rsidRPr="00781CD2">
        <w:rPr>
          <w:rFonts w:ascii="Times New Roman" w:hAnsi="Times New Roman" w:cs="Times New Roman"/>
        </w:rPr>
        <w:t>202</w:t>
      </w:r>
      <w:r w:rsidR="001B79B4">
        <w:rPr>
          <w:rFonts w:ascii="Times New Roman" w:hAnsi="Times New Roman" w:cs="Times New Roman"/>
        </w:rPr>
        <w:t>4</w:t>
      </w:r>
      <w:r w:rsidRPr="00781CD2">
        <w:rPr>
          <w:rFonts w:ascii="Times New Roman" w:hAnsi="Times New Roman" w:cs="Times New Roman"/>
        </w:rPr>
        <w:t>.</w:t>
      </w:r>
    </w:p>
    <w:p w14:paraId="7171EA61" w14:textId="16533D6E" w:rsidR="00781CD2" w:rsidRPr="00781CD2" w:rsidRDefault="00781CD2" w:rsidP="00781CD2">
      <w:pPr>
        <w:pStyle w:val="ListParagraph"/>
        <w:numPr>
          <w:ilvl w:val="0"/>
          <w:numId w:val="1"/>
        </w:numPr>
        <w:rPr>
          <w:rFonts w:ascii="Times New Roman" w:hAnsi="Times New Roman" w:cs="Times New Roman"/>
        </w:rPr>
      </w:pPr>
      <w:r w:rsidRPr="00781CD2">
        <w:rPr>
          <w:rFonts w:ascii="Times New Roman" w:hAnsi="Times New Roman" w:cs="Times New Roman"/>
        </w:rPr>
        <w:t xml:space="preserve">The draw and schedule will be published by 11.59pm </w:t>
      </w:r>
      <w:r w:rsidRPr="00781CD2">
        <w:rPr>
          <w:rFonts w:ascii="Times New Roman" w:hAnsi="Times New Roman" w:cs="Times New Roman"/>
          <w:b/>
          <w:bCs/>
        </w:rPr>
        <w:t xml:space="preserve">Wednesday </w:t>
      </w:r>
      <w:r w:rsidR="001B79B4">
        <w:rPr>
          <w:rFonts w:ascii="Times New Roman" w:hAnsi="Times New Roman" w:cs="Times New Roman"/>
          <w:b/>
          <w:bCs/>
        </w:rPr>
        <w:t>20</w:t>
      </w:r>
      <w:r w:rsidR="001B79B4" w:rsidRPr="001B79B4">
        <w:rPr>
          <w:rFonts w:ascii="Times New Roman" w:hAnsi="Times New Roman" w:cs="Times New Roman"/>
          <w:b/>
          <w:bCs/>
          <w:vertAlign w:val="superscript"/>
        </w:rPr>
        <w:t>th</w:t>
      </w:r>
      <w:r w:rsidR="001B79B4">
        <w:rPr>
          <w:rFonts w:ascii="Times New Roman" w:hAnsi="Times New Roman" w:cs="Times New Roman"/>
          <w:b/>
          <w:bCs/>
        </w:rPr>
        <w:t xml:space="preserve"> March</w:t>
      </w:r>
      <w:r w:rsidRPr="00781CD2">
        <w:rPr>
          <w:rFonts w:ascii="Times New Roman" w:hAnsi="Times New Roman" w:cs="Times New Roman"/>
          <w:b/>
          <w:bCs/>
        </w:rPr>
        <w:t xml:space="preserve"> 202</w:t>
      </w:r>
      <w:r w:rsidR="001B79B4">
        <w:rPr>
          <w:rFonts w:ascii="Times New Roman" w:hAnsi="Times New Roman" w:cs="Times New Roman"/>
          <w:b/>
          <w:bCs/>
        </w:rPr>
        <w:t>4</w:t>
      </w:r>
      <w:r w:rsidRPr="00781CD2">
        <w:rPr>
          <w:rFonts w:ascii="Times New Roman" w:hAnsi="Times New Roman" w:cs="Times New Roman"/>
          <w:b/>
        </w:rPr>
        <w:t>,</w:t>
      </w:r>
      <w:r w:rsidRPr="00781CD2">
        <w:rPr>
          <w:rFonts w:ascii="Times New Roman" w:hAnsi="Times New Roman" w:cs="Times New Roman"/>
        </w:rPr>
        <w:t xml:space="preserve"> on the Badminton New Zealand and Waikato Badminton websites. </w:t>
      </w:r>
    </w:p>
    <w:p w14:paraId="3A397590" w14:textId="77777777" w:rsidR="00781CD2" w:rsidRPr="00781CD2" w:rsidRDefault="00781CD2" w:rsidP="00781CD2">
      <w:pPr>
        <w:pStyle w:val="ListParagraph"/>
        <w:numPr>
          <w:ilvl w:val="0"/>
          <w:numId w:val="1"/>
        </w:numPr>
        <w:rPr>
          <w:rFonts w:ascii="Times New Roman" w:hAnsi="Times New Roman" w:cs="Times New Roman"/>
        </w:rPr>
      </w:pPr>
      <w:r w:rsidRPr="00781CD2">
        <w:rPr>
          <w:rFonts w:ascii="Times New Roman" w:hAnsi="Times New Roman" w:cs="Times New Roman"/>
        </w:rPr>
        <w:t>The Tournament Committee and/or Referee reserve the right to:</w:t>
      </w:r>
    </w:p>
    <w:p w14:paraId="495FE58F" w14:textId="77777777" w:rsidR="00781CD2" w:rsidRPr="00781CD2" w:rsidRDefault="00781CD2" w:rsidP="00781CD2">
      <w:pPr>
        <w:pStyle w:val="ListParagraph"/>
        <w:numPr>
          <w:ilvl w:val="0"/>
          <w:numId w:val="2"/>
        </w:numPr>
        <w:rPr>
          <w:rFonts w:ascii="Times New Roman" w:hAnsi="Times New Roman" w:cs="Times New Roman"/>
        </w:rPr>
      </w:pPr>
      <w:r w:rsidRPr="00781CD2">
        <w:rPr>
          <w:rFonts w:ascii="Times New Roman" w:hAnsi="Times New Roman" w:cs="Times New Roman"/>
        </w:rPr>
        <w:t>Cancel any event due to Covid-19 related restrictions, insufficient entries, or if time does not permit a full competition to be held.</w:t>
      </w:r>
    </w:p>
    <w:p w14:paraId="7EF68D64" w14:textId="77777777" w:rsidR="00781CD2" w:rsidRPr="00781CD2" w:rsidRDefault="00781CD2" w:rsidP="00781CD2">
      <w:pPr>
        <w:pStyle w:val="ListParagraph"/>
        <w:numPr>
          <w:ilvl w:val="0"/>
          <w:numId w:val="2"/>
        </w:numPr>
        <w:rPr>
          <w:rFonts w:ascii="Times New Roman" w:hAnsi="Times New Roman" w:cs="Times New Roman"/>
        </w:rPr>
      </w:pPr>
      <w:r w:rsidRPr="00781CD2">
        <w:rPr>
          <w:rFonts w:ascii="Times New Roman" w:hAnsi="Times New Roman" w:cs="Times New Roman"/>
        </w:rPr>
        <w:t>Change competition format if entries demand.</w:t>
      </w:r>
    </w:p>
    <w:p w14:paraId="539B2B7D" w14:textId="77777777" w:rsidR="00781CD2" w:rsidRPr="00781CD2" w:rsidRDefault="00781CD2" w:rsidP="00781CD2">
      <w:pPr>
        <w:pStyle w:val="ListParagraph"/>
        <w:numPr>
          <w:ilvl w:val="0"/>
          <w:numId w:val="2"/>
        </w:numPr>
        <w:rPr>
          <w:rFonts w:ascii="Times New Roman" w:hAnsi="Times New Roman" w:cs="Times New Roman"/>
        </w:rPr>
      </w:pPr>
      <w:r w:rsidRPr="00781CD2">
        <w:rPr>
          <w:rFonts w:ascii="Times New Roman" w:hAnsi="Times New Roman" w:cs="Times New Roman"/>
        </w:rPr>
        <w:t>Change the scoring of plate events if time constraints are required.</w:t>
      </w:r>
    </w:p>
    <w:p w14:paraId="02E0457D" w14:textId="77777777" w:rsidR="00781CD2" w:rsidRPr="00781CD2" w:rsidRDefault="00781CD2" w:rsidP="00781CD2">
      <w:pPr>
        <w:pStyle w:val="ListParagraph"/>
        <w:numPr>
          <w:ilvl w:val="0"/>
          <w:numId w:val="2"/>
        </w:numPr>
        <w:rPr>
          <w:rFonts w:ascii="Times New Roman" w:hAnsi="Times New Roman" w:cs="Times New Roman"/>
        </w:rPr>
      </w:pPr>
      <w:r w:rsidRPr="00781CD2">
        <w:rPr>
          <w:rFonts w:ascii="Times New Roman" w:hAnsi="Times New Roman" w:cs="Times New Roman"/>
        </w:rPr>
        <w:t xml:space="preserve">Default a player who is not available to play at the scheduled time. </w:t>
      </w:r>
    </w:p>
    <w:p w14:paraId="70D66F2D" w14:textId="77777777" w:rsidR="00781CD2" w:rsidRPr="00781CD2" w:rsidRDefault="00781CD2" w:rsidP="00781CD2">
      <w:pPr>
        <w:rPr>
          <w:rFonts w:ascii="Times New Roman" w:hAnsi="Times New Roman" w:cs="Times New Roman"/>
        </w:rPr>
      </w:pPr>
      <w:r w:rsidRPr="00781CD2">
        <w:rPr>
          <w:rFonts w:ascii="Times New Roman" w:hAnsi="Times New Roman" w:cs="Times New Roman"/>
          <w:b/>
        </w:rPr>
        <w:t xml:space="preserve">Player Requirements </w:t>
      </w:r>
    </w:p>
    <w:p w14:paraId="6D73F5FA" w14:textId="5538ED31" w:rsidR="00781CD2" w:rsidRPr="00781CD2" w:rsidRDefault="00781CD2" w:rsidP="00781CD2">
      <w:pPr>
        <w:pStyle w:val="ListParagraph"/>
        <w:numPr>
          <w:ilvl w:val="0"/>
          <w:numId w:val="1"/>
        </w:numPr>
        <w:rPr>
          <w:rFonts w:ascii="Times New Roman" w:hAnsi="Times New Roman" w:cs="Times New Roman"/>
        </w:rPr>
      </w:pPr>
      <w:r w:rsidRPr="00781CD2">
        <w:rPr>
          <w:rFonts w:ascii="Times New Roman" w:hAnsi="Times New Roman" w:cs="Times New Roman"/>
        </w:rPr>
        <w:t>Players entering the Under 1</w:t>
      </w:r>
      <w:r w:rsidR="001B79B4">
        <w:rPr>
          <w:rFonts w:ascii="Times New Roman" w:hAnsi="Times New Roman" w:cs="Times New Roman"/>
        </w:rPr>
        <w:t>9</w:t>
      </w:r>
      <w:r w:rsidRPr="00781CD2">
        <w:rPr>
          <w:rFonts w:ascii="Times New Roman" w:hAnsi="Times New Roman" w:cs="Times New Roman"/>
        </w:rPr>
        <w:t xml:space="preserve"> age group in 202</w:t>
      </w:r>
      <w:r w:rsidR="001B79B4">
        <w:rPr>
          <w:rFonts w:ascii="Times New Roman" w:hAnsi="Times New Roman" w:cs="Times New Roman"/>
        </w:rPr>
        <w:t>4</w:t>
      </w:r>
      <w:r w:rsidRPr="00781CD2">
        <w:rPr>
          <w:rFonts w:ascii="Times New Roman" w:hAnsi="Times New Roman" w:cs="Times New Roman"/>
        </w:rPr>
        <w:t xml:space="preserve"> will be born between </w:t>
      </w:r>
      <w:r w:rsidR="001B79B4">
        <w:rPr>
          <w:rFonts w:ascii="Times New Roman" w:hAnsi="Times New Roman" w:cs="Times New Roman"/>
        </w:rPr>
        <w:t>200</w:t>
      </w:r>
      <w:r w:rsidR="00794C92">
        <w:rPr>
          <w:rFonts w:ascii="Times New Roman" w:hAnsi="Times New Roman" w:cs="Times New Roman"/>
        </w:rPr>
        <w:t>6</w:t>
      </w:r>
      <w:r w:rsidRPr="00781CD2">
        <w:rPr>
          <w:rFonts w:ascii="Times New Roman" w:hAnsi="Times New Roman" w:cs="Times New Roman"/>
        </w:rPr>
        <w:t xml:space="preserve"> and </w:t>
      </w:r>
      <w:r w:rsidR="001B79B4">
        <w:rPr>
          <w:rFonts w:ascii="Times New Roman" w:hAnsi="Times New Roman" w:cs="Times New Roman"/>
        </w:rPr>
        <w:t>200</w:t>
      </w:r>
      <w:r w:rsidR="00794C92">
        <w:rPr>
          <w:rFonts w:ascii="Times New Roman" w:hAnsi="Times New Roman" w:cs="Times New Roman"/>
        </w:rPr>
        <w:t>9</w:t>
      </w:r>
      <w:r w:rsidRPr="00781CD2">
        <w:rPr>
          <w:rFonts w:ascii="Times New Roman" w:hAnsi="Times New Roman" w:cs="Times New Roman"/>
        </w:rPr>
        <w:t xml:space="preserve">, i.e., </w:t>
      </w:r>
      <w:r w:rsidRPr="00781CD2">
        <w:rPr>
          <w:rFonts w:ascii="Times New Roman" w:hAnsi="Times New Roman" w:cs="Times New Roman"/>
          <w:b/>
        </w:rPr>
        <w:t>under 1</w:t>
      </w:r>
      <w:r w:rsidR="001B79B4">
        <w:rPr>
          <w:rFonts w:ascii="Times New Roman" w:hAnsi="Times New Roman" w:cs="Times New Roman"/>
          <w:b/>
        </w:rPr>
        <w:t>9</w:t>
      </w:r>
      <w:r w:rsidRPr="00781CD2">
        <w:rPr>
          <w:rFonts w:ascii="Times New Roman" w:hAnsi="Times New Roman" w:cs="Times New Roman"/>
          <w:b/>
        </w:rPr>
        <w:t xml:space="preserve"> at 31/12/202</w:t>
      </w:r>
      <w:r w:rsidR="001B79B4">
        <w:rPr>
          <w:rFonts w:ascii="Times New Roman" w:hAnsi="Times New Roman" w:cs="Times New Roman"/>
          <w:b/>
        </w:rPr>
        <w:t>4</w:t>
      </w:r>
      <w:r w:rsidRPr="00781CD2">
        <w:rPr>
          <w:rFonts w:ascii="Times New Roman" w:hAnsi="Times New Roman" w:cs="Times New Roman"/>
          <w:b/>
        </w:rPr>
        <w:t>.</w:t>
      </w:r>
    </w:p>
    <w:p w14:paraId="4E58AE30" w14:textId="77777777" w:rsidR="00781CD2" w:rsidRPr="00781CD2" w:rsidRDefault="00781CD2" w:rsidP="00781CD2">
      <w:pPr>
        <w:pStyle w:val="ListParagraph"/>
        <w:numPr>
          <w:ilvl w:val="0"/>
          <w:numId w:val="1"/>
        </w:numPr>
        <w:rPr>
          <w:rFonts w:ascii="Times New Roman" w:hAnsi="Times New Roman" w:cs="Times New Roman"/>
        </w:rPr>
      </w:pPr>
      <w:r w:rsidRPr="00781CD2">
        <w:rPr>
          <w:rFonts w:ascii="Times New Roman" w:hAnsi="Times New Roman" w:cs="Times New Roman"/>
        </w:rPr>
        <w:t>Players may be defaulted if they are not on court ready to play within 5 minutes of being called. Note: Players may be called upon up to 10 minutes ahead of the scheduled time.</w:t>
      </w:r>
    </w:p>
    <w:p w14:paraId="3ADB5E29" w14:textId="77777777" w:rsidR="00781CD2" w:rsidRPr="00781CD2" w:rsidRDefault="00781CD2" w:rsidP="00781CD2">
      <w:pPr>
        <w:pStyle w:val="ListParagraph"/>
        <w:numPr>
          <w:ilvl w:val="0"/>
          <w:numId w:val="1"/>
        </w:numPr>
        <w:rPr>
          <w:rFonts w:ascii="Times New Roman" w:hAnsi="Times New Roman" w:cs="Times New Roman"/>
        </w:rPr>
      </w:pPr>
      <w:r w:rsidRPr="00781CD2">
        <w:rPr>
          <w:rFonts w:ascii="Times New Roman" w:hAnsi="Times New Roman" w:cs="Times New Roman"/>
        </w:rPr>
        <w:t xml:space="preserve">All players must act as umpires or line judges when requested. Failure to do so may result in the player being defaulted. </w:t>
      </w:r>
    </w:p>
    <w:p w14:paraId="0CB82975" w14:textId="77777777" w:rsidR="00781CD2" w:rsidRPr="00781CD2" w:rsidRDefault="00781CD2" w:rsidP="00781CD2">
      <w:pPr>
        <w:pStyle w:val="ListParagraph"/>
        <w:numPr>
          <w:ilvl w:val="0"/>
          <w:numId w:val="1"/>
        </w:numPr>
        <w:rPr>
          <w:rFonts w:ascii="Times New Roman" w:hAnsi="Times New Roman" w:cs="Times New Roman"/>
        </w:rPr>
      </w:pPr>
      <w:r w:rsidRPr="00781CD2">
        <w:rPr>
          <w:rFonts w:ascii="Times New Roman" w:hAnsi="Times New Roman" w:cs="Times New Roman"/>
        </w:rPr>
        <w:t xml:space="preserve">Players compete at their own risk. No responsibility will be accepted for any injury received during the tournament. </w:t>
      </w:r>
    </w:p>
    <w:p w14:paraId="101B29D3" w14:textId="77777777" w:rsidR="00781CD2" w:rsidRPr="00781CD2" w:rsidRDefault="00781CD2" w:rsidP="00781CD2">
      <w:pPr>
        <w:pStyle w:val="ListParagraph"/>
        <w:numPr>
          <w:ilvl w:val="0"/>
          <w:numId w:val="1"/>
        </w:numPr>
        <w:rPr>
          <w:rFonts w:ascii="Times New Roman" w:hAnsi="Times New Roman" w:cs="Times New Roman"/>
        </w:rPr>
      </w:pPr>
      <w:r w:rsidRPr="00781CD2">
        <w:rPr>
          <w:rFonts w:ascii="Times New Roman" w:hAnsi="Times New Roman" w:cs="Times New Roman"/>
        </w:rPr>
        <w:t>Following one warning for misconduct, the appointed Tournament Official shall have the authority to disqualify a player from further play if there is a repeat of misconduct.</w:t>
      </w:r>
    </w:p>
    <w:p w14:paraId="7D203F97" w14:textId="77777777" w:rsidR="00781CD2" w:rsidRPr="00781CD2" w:rsidRDefault="00781CD2" w:rsidP="00781CD2">
      <w:pPr>
        <w:rPr>
          <w:rFonts w:ascii="Times New Roman" w:hAnsi="Times New Roman" w:cs="Times New Roman"/>
          <w:b/>
        </w:rPr>
      </w:pPr>
      <w:r w:rsidRPr="00781CD2">
        <w:rPr>
          <w:rFonts w:ascii="Times New Roman" w:hAnsi="Times New Roman" w:cs="Times New Roman"/>
          <w:b/>
        </w:rPr>
        <w:t xml:space="preserve">Entry Details </w:t>
      </w:r>
    </w:p>
    <w:p w14:paraId="5934900C" w14:textId="4F913D9C" w:rsidR="00781CD2" w:rsidRPr="00781CD2" w:rsidRDefault="00781CD2" w:rsidP="00781CD2">
      <w:pPr>
        <w:pStyle w:val="ListParagraph"/>
        <w:numPr>
          <w:ilvl w:val="0"/>
          <w:numId w:val="1"/>
        </w:numPr>
        <w:rPr>
          <w:rFonts w:ascii="Times New Roman" w:hAnsi="Times New Roman" w:cs="Times New Roman"/>
        </w:rPr>
      </w:pPr>
      <w:r w:rsidRPr="00781CD2">
        <w:rPr>
          <w:rFonts w:ascii="Times New Roman" w:hAnsi="Times New Roman" w:cs="Times New Roman"/>
        </w:rPr>
        <w:lastRenderedPageBreak/>
        <w:t xml:space="preserve">Entry can only be made online and must be received no later than 11.59pm on </w:t>
      </w:r>
      <w:r w:rsidRPr="00781CD2">
        <w:rPr>
          <w:rFonts w:ascii="Times New Roman" w:hAnsi="Times New Roman" w:cs="Times New Roman"/>
          <w:b/>
        </w:rPr>
        <w:t xml:space="preserve">Saturday </w:t>
      </w:r>
      <w:r w:rsidR="001B79B4">
        <w:rPr>
          <w:rFonts w:ascii="Times New Roman" w:hAnsi="Times New Roman" w:cs="Times New Roman"/>
          <w:b/>
        </w:rPr>
        <w:t>16</w:t>
      </w:r>
      <w:r w:rsidRPr="00781CD2">
        <w:rPr>
          <w:rFonts w:ascii="Times New Roman" w:hAnsi="Times New Roman" w:cs="Times New Roman"/>
          <w:b/>
          <w:vertAlign w:val="superscript"/>
        </w:rPr>
        <w:t>th</w:t>
      </w:r>
      <w:r w:rsidRPr="00781CD2">
        <w:rPr>
          <w:rFonts w:ascii="Times New Roman" w:hAnsi="Times New Roman" w:cs="Times New Roman"/>
          <w:b/>
        </w:rPr>
        <w:t xml:space="preserve"> </w:t>
      </w:r>
      <w:r w:rsidR="001B79B4">
        <w:rPr>
          <w:rFonts w:ascii="Times New Roman" w:hAnsi="Times New Roman" w:cs="Times New Roman"/>
          <w:b/>
        </w:rPr>
        <w:t>March 2024</w:t>
      </w:r>
      <w:r w:rsidRPr="00781CD2">
        <w:rPr>
          <w:rFonts w:ascii="Times New Roman" w:hAnsi="Times New Roman" w:cs="Times New Roman"/>
          <w:b/>
        </w:rPr>
        <w:t>.</w:t>
      </w:r>
      <w:r w:rsidRPr="00781CD2">
        <w:rPr>
          <w:rFonts w:ascii="Times New Roman" w:hAnsi="Times New Roman" w:cs="Times New Roman"/>
        </w:rPr>
        <w:t xml:space="preserve"> Online entry is available via: </w:t>
      </w:r>
      <w:hyperlink r:id="rId16" w:history="1">
        <w:r w:rsidRPr="00781CD2">
          <w:rPr>
            <w:rStyle w:val="Hyperlink"/>
            <w:rFonts w:ascii="Times New Roman" w:hAnsi="Times New Roman" w:cs="Times New Roman"/>
          </w:rPr>
          <w:t>www.badminton.org.nz</w:t>
        </w:r>
      </w:hyperlink>
      <w:r w:rsidRPr="00781CD2">
        <w:rPr>
          <w:rStyle w:val="Hyperlink"/>
          <w:rFonts w:ascii="Times New Roman" w:hAnsi="Times New Roman" w:cs="Times New Roman"/>
        </w:rPr>
        <w:t xml:space="preserve"> </w:t>
      </w:r>
      <w:r w:rsidRPr="00781CD2">
        <w:rPr>
          <w:rStyle w:val="Hyperlink"/>
          <w:rFonts w:ascii="Times New Roman" w:hAnsi="Times New Roman" w:cs="Times New Roman"/>
          <w:color w:val="auto"/>
        </w:rPr>
        <w:t>and</w:t>
      </w:r>
      <w:r w:rsidRPr="00781CD2">
        <w:rPr>
          <w:rFonts w:ascii="Times New Roman" w:hAnsi="Times New Roman" w:cs="Times New Roman"/>
        </w:rPr>
        <w:t xml:space="preserve"> </w:t>
      </w:r>
      <w:hyperlink r:id="rId17" w:history="1">
        <w:r w:rsidRPr="00781CD2">
          <w:rPr>
            <w:rStyle w:val="Hyperlink"/>
            <w:rFonts w:ascii="Times New Roman" w:hAnsi="Times New Roman" w:cs="Times New Roman"/>
          </w:rPr>
          <w:t>www.waikatobadminton.co.nz</w:t>
        </w:r>
      </w:hyperlink>
    </w:p>
    <w:p w14:paraId="5086F081" w14:textId="77777777" w:rsidR="00781CD2" w:rsidRPr="00781CD2" w:rsidRDefault="00781CD2" w:rsidP="00781CD2">
      <w:pPr>
        <w:pStyle w:val="ListParagraph"/>
        <w:numPr>
          <w:ilvl w:val="0"/>
          <w:numId w:val="1"/>
        </w:numPr>
        <w:rPr>
          <w:rFonts w:ascii="Times New Roman" w:hAnsi="Times New Roman" w:cs="Times New Roman"/>
        </w:rPr>
      </w:pPr>
      <w:r w:rsidRPr="00781CD2">
        <w:rPr>
          <w:rFonts w:ascii="Times New Roman" w:hAnsi="Times New Roman" w:cs="Times New Roman"/>
        </w:rPr>
        <w:t xml:space="preserve">Entries for Doubles and Mixed Doubles will not be accepted unless entries, with full payment, are received from both partners by the closing time/date. This excludes ‘Partner required’ entries. It is not the responsibility of Waikato Badminton to follow up entries from nominated, but un-entered partners. </w:t>
      </w:r>
    </w:p>
    <w:p w14:paraId="63C55E07" w14:textId="77777777" w:rsidR="00781CD2" w:rsidRPr="00781CD2" w:rsidRDefault="00781CD2" w:rsidP="00781CD2">
      <w:pPr>
        <w:pStyle w:val="ListParagraph"/>
        <w:numPr>
          <w:ilvl w:val="0"/>
          <w:numId w:val="1"/>
        </w:numPr>
        <w:rPr>
          <w:rFonts w:ascii="Times New Roman" w:hAnsi="Times New Roman" w:cs="Times New Roman"/>
        </w:rPr>
      </w:pPr>
      <w:r w:rsidRPr="00781CD2">
        <w:rPr>
          <w:rFonts w:ascii="Times New Roman" w:hAnsi="Times New Roman" w:cs="Times New Roman"/>
        </w:rPr>
        <w:t xml:space="preserve">Players withdrawing after entries have closed will not be eligible for a refund unless a medical certificate is submitted at the time of withdrawal. </w:t>
      </w:r>
    </w:p>
    <w:p w14:paraId="25B5123A" w14:textId="77777777" w:rsidR="00781CD2" w:rsidRPr="00781CD2" w:rsidRDefault="00781CD2" w:rsidP="00781CD2">
      <w:pPr>
        <w:pStyle w:val="ListParagraph"/>
        <w:numPr>
          <w:ilvl w:val="0"/>
          <w:numId w:val="1"/>
        </w:numPr>
        <w:rPr>
          <w:rFonts w:ascii="Times New Roman" w:hAnsi="Times New Roman" w:cs="Times New Roman"/>
        </w:rPr>
      </w:pPr>
      <w:r w:rsidRPr="00781CD2">
        <w:rPr>
          <w:rFonts w:ascii="Times New Roman" w:hAnsi="Times New Roman" w:cs="Times New Roman"/>
        </w:rPr>
        <w:t>Players may withdraw from individual events without being required to withdraw from all events.</w:t>
      </w:r>
    </w:p>
    <w:p w14:paraId="2E891330" w14:textId="77777777" w:rsidR="00781CD2" w:rsidRPr="00781CD2" w:rsidRDefault="00781CD2" w:rsidP="00781CD2">
      <w:pPr>
        <w:pStyle w:val="ListParagraph"/>
        <w:numPr>
          <w:ilvl w:val="0"/>
          <w:numId w:val="1"/>
        </w:numPr>
        <w:rPr>
          <w:rFonts w:ascii="Times New Roman" w:hAnsi="Times New Roman" w:cs="Times New Roman"/>
        </w:rPr>
      </w:pPr>
      <w:r w:rsidRPr="00781CD2">
        <w:rPr>
          <w:rFonts w:ascii="Times New Roman" w:hAnsi="Times New Roman" w:cs="Times New Roman"/>
        </w:rPr>
        <w:t xml:space="preserve">There will be no replacements in Singles events. </w:t>
      </w:r>
    </w:p>
    <w:p w14:paraId="5BB1E34A" w14:textId="77777777" w:rsidR="00781CD2" w:rsidRPr="00781CD2" w:rsidRDefault="00781CD2" w:rsidP="00781CD2">
      <w:pPr>
        <w:pStyle w:val="ListParagraph"/>
        <w:numPr>
          <w:ilvl w:val="0"/>
          <w:numId w:val="1"/>
        </w:numPr>
        <w:spacing w:after="0" w:line="252" w:lineRule="auto"/>
        <w:rPr>
          <w:rFonts w:ascii="Times New Roman" w:eastAsia="Times New Roman" w:hAnsi="Times New Roman" w:cs="Times New Roman"/>
        </w:rPr>
      </w:pPr>
      <w:r w:rsidRPr="00781CD2">
        <w:rPr>
          <w:rFonts w:ascii="Times New Roman" w:eastAsia="Times New Roman" w:hAnsi="Times New Roman" w:cs="Times New Roman"/>
        </w:rPr>
        <w:t>Substitution is only allowed in the doubles events from players already entered in the tournament and with the approval of the Referee.</w:t>
      </w:r>
    </w:p>
    <w:p w14:paraId="52697954" w14:textId="77777777" w:rsidR="00781CD2" w:rsidRPr="00781CD2" w:rsidRDefault="00781CD2" w:rsidP="00781CD2">
      <w:pPr>
        <w:pStyle w:val="ListParagraph"/>
        <w:numPr>
          <w:ilvl w:val="0"/>
          <w:numId w:val="1"/>
        </w:numPr>
        <w:spacing w:after="0" w:line="252" w:lineRule="auto"/>
        <w:rPr>
          <w:rFonts w:ascii="Times New Roman" w:eastAsia="Times New Roman" w:hAnsi="Times New Roman" w:cs="Times New Roman"/>
        </w:rPr>
      </w:pPr>
      <w:r w:rsidRPr="00781CD2">
        <w:rPr>
          <w:rFonts w:ascii="Times New Roman" w:eastAsia="Times New Roman" w:hAnsi="Times New Roman" w:cs="Times New Roman"/>
        </w:rPr>
        <w:t xml:space="preserve">Only one Player in each pair in the draw can be substituted. </w:t>
      </w:r>
    </w:p>
    <w:p w14:paraId="3360777D" w14:textId="77777777" w:rsidR="00781CD2" w:rsidRPr="00781CD2" w:rsidRDefault="00781CD2" w:rsidP="00781CD2">
      <w:pPr>
        <w:pStyle w:val="ListParagraph"/>
        <w:numPr>
          <w:ilvl w:val="0"/>
          <w:numId w:val="1"/>
        </w:numPr>
        <w:spacing w:after="0" w:line="252" w:lineRule="auto"/>
        <w:rPr>
          <w:rFonts w:ascii="Times New Roman" w:eastAsia="Times New Roman" w:hAnsi="Times New Roman" w:cs="Times New Roman"/>
        </w:rPr>
      </w:pPr>
      <w:r w:rsidRPr="00781CD2">
        <w:rPr>
          <w:rFonts w:ascii="Times New Roman" w:eastAsia="Times New Roman" w:hAnsi="Times New Roman" w:cs="Times New Roman"/>
        </w:rPr>
        <w:t>If two Players from two different pairs in the same event are put together, the placement of the new pair shall be at the position of the pair seeded in the highest seeding group. If none of the pairs are seeded, or seeded in the same seeding group, the position shall be drawn by lot between positions of the two original pairs.</w:t>
      </w:r>
    </w:p>
    <w:p w14:paraId="16D4C670" w14:textId="77777777" w:rsidR="00781CD2" w:rsidRPr="00781CD2" w:rsidRDefault="00781CD2" w:rsidP="00781CD2">
      <w:pPr>
        <w:pStyle w:val="ListParagraph"/>
        <w:numPr>
          <w:ilvl w:val="0"/>
          <w:numId w:val="1"/>
        </w:numPr>
        <w:rPr>
          <w:rFonts w:ascii="Times New Roman" w:hAnsi="Times New Roman" w:cs="Times New Roman"/>
        </w:rPr>
      </w:pPr>
      <w:r w:rsidRPr="00781CD2">
        <w:rPr>
          <w:rFonts w:ascii="Times New Roman" w:hAnsi="Times New Roman" w:cs="Times New Roman"/>
        </w:rPr>
        <w:t xml:space="preserve">There shall be at least ONE Plate event for each discipline. </w:t>
      </w:r>
    </w:p>
    <w:p w14:paraId="7BCD69DC" w14:textId="77777777" w:rsidR="00781CD2" w:rsidRPr="00781CD2" w:rsidRDefault="00781CD2" w:rsidP="00781CD2">
      <w:pPr>
        <w:pStyle w:val="ListParagraph"/>
        <w:numPr>
          <w:ilvl w:val="0"/>
          <w:numId w:val="1"/>
        </w:numPr>
        <w:rPr>
          <w:rFonts w:ascii="Times New Roman" w:hAnsi="Times New Roman" w:cs="Times New Roman"/>
        </w:rPr>
      </w:pPr>
      <w:r w:rsidRPr="00781CD2">
        <w:rPr>
          <w:rFonts w:ascii="Times New Roman" w:hAnsi="Times New Roman" w:cs="Times New Roman"/>
          <w:color w:val="000000"/>
        </w:rPr>
        <w:t>Plate entry is automatic for the losers of their first match.  Players wishing to withdraw must advise the Tournament Official immediately after their first match loss.  If a player defaults, withdraws, or retires (does not complete) their first match, they are not eligible for the plate.</w:t>
      </w:r>
    </w:p>
    <w:p w14:paraId="12631F73" w14:textId="77777777" w:rsidR="00781CD2" w:rsidRPr="00781CD2" w:rsidRDefault="00781CD2" w:rsidP="00781CD2">
      <w:pPr>
        <w:pStyle w:val="ListParagraph"/>
        <w:numPr>
          <w:ilvl w:val="0"/>
          <w:numId w:val="1"/>
        </w:numPr>
        <w:rPr>
          <w:rFonts w:ascii="Times New Roman" w:hAnsi="Times New Roman" w:cs="Times New Roman"/>
          <w:b/>
        </w:rPr>
      </w:pPr>
      <w:r w:rsidRPr="00781CD2">
        <w:rPr>
          <w:rFonts w:ascii="Times New Roman" w:hAnsi="Times New Roman" w:cs="Times New Roman"/>
          <w:b/>
        </w:rPr>
        <w:t xml:space="preserve">A $20 administration fee will be deducted from all refunds. </w:t>
      </w:r>
    </w:p>
    <w:p w14:paraId="7FBA426F" w14:textId="70D18EE9" w:rsidR="00781CD2" w:rsidRPr="00781CD2" w:rsidRDefault="00781CD2" w:rsidP="00781CD2">
      <w:pPr>
        <w:pStyle w:val="ListParagraph"/>
        <w:numPr>
          <w:ilvl w:val="0"/>
          <w:numId w:val="1"/>
        </w:numPr>
        <w:rPr>
          <w:rFonts w:ascii="Times New Roman" w:hAnsi="Times New Roman" w:cs="Times New Roman"/>
        </w:rPr>
      </w:pPr>
      <w:r w:rsidRPr="00781CD2">
        <w:rPr>
          <w:rFonts w:ascii="Times New Roman" w:hAnsi="Times New Roman" w:cs="Times New Roman"/>
        </w:rPr>
        <w:t>A compulsory BNZ player levy of $1</w:t>
      </w:r>
      <w:r w:rsidR="00DF0597">
        <w:rPr>
          <w:rFonts w:ascii="Times New Roman" w:hAnsi="Times New Roman" w:cs="Times New Roman"/>
        </w:rPr>
        <w:t>6</w:t>
      </w:r>
      <w:r w:rsidRPr="00781CD2">
        <w:rPr>
          <w:rFonts w:ascii="Times New Roman" w:hAnsi="Times New Roman" w:cs="Times New Roman"/>
        </w:rPr>
        <w:t xml:space="preserve"> is payable by all players. </w:t>
      </w:r>
    </w:p>
    <w:p w14:paraId="27939D5A" w14:textId="77777777" w:rsidR="00781CD2" w:rsidRPr="00781CD2" w:rsidRDefault="00781CD2" w:rsidP="00781CD2">
      <w:pPr>
        <w:rPr>
          <w:rFonts w:ascii="Times New Roman" w:hAnsi="Times New Roman" w:cs="Times New Roman"/>
        </w:rPr>
      </w:pPr>
      <w:r w:rsidRPr="00781CD2">
        <w:rPr>
          <w:rFonts w:ascii="Times New Roman" w:hAnsi="Times New Roman" w:cs="Times New Roman"/>
          <w:b/>
        </w:rPr>
        <w:t xml:space="preserve">Entry Fees </w:t>
      </w:r>
    </w:p>
    <w:p w14:paraId="65085771" w14:textId="77777777" w:rsidR="00781CD2" w:rsidRPr="00781CD2" w:rsidRDefault="00781CD2" w:rsidP="00781CD2">
      <w:pPr>
        <w:pStyle w:val="ListParagraph"/>
        <w:numPr>
          <w:ilvl w:val="0"/>
          <w:numId w:val="1"/>
        </w:numPr>
        <w:rPr>
          <w:rFonts w:ascii="Times New Roman" w:hAnsi="Times New Roman" w:cs="Times New Roman"/>
        </w:rPr>
      </w:pPr>
      <w:r w:rsidRPr="00781CD2">
        <w:rPr>
          <w:rFonts w:ascii="Times New Roman" w:hAnsi="Times New Roman" w:cs="Times New Roman"/>
          <w:lang w:val="en-NZ"/>
        </w:rPr>
        <w:t>Entry fees are as follows:</w:t>
      </w:r>
    </w:p>
    <w:p w14:paraId="0C0F6A69" w14:textId="77777777" w:rsidR="00781CD2" w:rsidRPr="00781CD2" w:rsidRDefault="00781CD2" w:rsidP="00781CD2">
      <w:pPr>
        <w:pStyle w:val="ListParagraph"/>
        <w:rPr>
          <w:rFonts w:ascii="Times New Roman" w:hAnsi="Times New Roman" w:cs="Times New Roman"/>
          <w:lang w:val="en-NZ"/>
        </w:rPr>
      </w:pPr>
      <w:r w:rsidRPr="00781CD2">
        <w:rPr>
          <w:rFonts w:ascii="Times New Roman" w:hAnsi="Times New Roman" w:cs="Times New Roman"/>
          <w:lang w:val="en-NZ"/>
        </w:rPr>
        <w:t>One Event: $50 (Including BNZ player levy)</w:t>
      </w:r>
    </w:p>
    <w:p w14:paraId="46720840" w14:textId="737C497C" w:rsidR="00781CD2" w:rsidRPr="00781CD2" w:rsidRDefault="00781CD2" w:rsidP="00781CD2">
      <w:pPr>
        <w:pStyle w:val="ListParagraph"/>
        <w:rPr>
          <w:rFonts w:ascii="Times New Roman" w:hAnsi="Times New Roman" w:cs="Times New Roman"/>
          <w:lang w:val="en-NZ"/>
        </w:rPr>
      </w:pPr>
      <w:r w:rsidRPr="00781CD2">
        <w:rPr>
          <w:rFonts w:ascii="Times New Roman" w:hAnsi="Times New Roman" w:cs="Times New Roman"/>
          <w:lang w:val="en-NZ"/>
        </w:rPr>
        <w:t>Two Events: $</w:t>
      </w:r>
      <w:r w:rsidR="006135C4">
        <w:rPr>
          <w:rFonts w:ascii="Times New Roman" w:hAnsi="Times New Roman" w:cs="Times New Roman"/>
          <w:lang w:val="en-NZ"/>
        </w:rPr>
        <w:t>9</w:t>
      </w:r>
      <w:r w:rsidRPr="00781CD2">
        <w:rPr>
          <w:rFonts w:ascii="Times New Roman" w:hAnsi="Times New Roman" w:cs="Times New Roman"/>
          <w:lang w:val="en-NZ"/>
        </w:rPr>
        <w:t>0</w:t>
      </w:r>
    </w:p>
    <w:p w14:paraId="1FB34B61" w14:textId="77777777" w:rsidR="00781CD2" w:rsidRPr="00781CD2" w:rsidRDefault="00781CD2" w:rsidP="00781CD2">
      <w:pPr>
        <w:pStyle w:val="ListParagraph"/>
        <w:rPr>
          <w:rFonts w:ascii="Times New Roman" w:hAnsi="Times New Roman" w:cs="Times New Roman"/>
          <w:lang w:val="en-NZ"/>
        </w:rPr>
      </w:pPr>
      <w:r w:rsidRPr="00781CD2">
        <w:rPr>
          <w:rFonts w:ascii="Times New Roman" w:hAnsi="Times New Roman" w:cs="Times New Roman"/>
          <w:lang w:val="en-NZ"/>
        </w:rPr>
        <w:t>Three Events: $110</w:t>
      </w:r>
    </w:p>
    <w:p w14:paraId="3C5F90B2" w14:textId="77777777" w:rsidR="00781CD2" w:rsidRPr="00781CD2" w:rsidRDefault="00781CD2" w:rsidP="00781CD2">
      <w:pPr>
        <w:ind w:left="720"/>
        <w:rPr>
          <w:rFonts w:ascii="Times New Roman" w:hAnsi="Times New Roman" w:cs="Times New Roman"/>
          <w:lang w:val="en-NZ"/>
        </w:rPr>
      </w:pPr>
      <w:r w:rsidRPr="00781CD2">
        <w:rPr>
          <w:rFonts w:ascii="Times New Roman" w:hAnsi="Times New Roman" w:cs="Times New Roman"/>
          <w:lang w:val="en-NZ"/>
        </w:rPr>
        <w:t>Entry fees are to be paid via PayPal as part of your online entry. Entries will not be accepted into the draws until payment is made and received.</w:t>
      </w:r>
    </w:p>
    <w:p w14:paraId="393EC8F1" w14:textId="77777777" w:rsidR="00781CD2" w:rsidRPr="00781CD2" w:rsidRDefault="00781CD2" w:rsidP="00781CD2">
      <w:pPr>
        <w:rPr>
          <w:rFonts w:ascii="Times New Roman" w:hAnsi="Times New Roman" w:cs="Times New Roman"/>
          <w:b/>
          <w:bCs/>
          <w:lang w:val="en-NZ"/>
        </w:rPr>
      </w:pPr>
      <w:r w:rsidRPr="00781CD2">
        <w:rPr>
          <w:rFonts w:ascii="Times New Roman" w:hAnsi="Times New Roman" w:cs="Times New Roman"/>
          <w:b/>
          <w:bCs/>
          <w:lang w:val="en-NZ"/>
        </w:rPr>
        <w:t>Prize Pools</w:t>
      </w:r>
    </w:p>
    <w:p w14:paraId="38AF9BF2" w14:textId="77777777" w:rsidR="00781CD2" w:rsidRPr="00781CD2" w:rsidRDefault="00781CD2" w:rsidP="00781CD2">
      <w:pPr>
        <w:pStyle w:val="ListParagraph"/>
        <w:numPr>
          <w:ilvl w:val="0"/>
          <w:numId w:val="1"/>
        </w:numPr>
        <w:rPr>
          <w:rFonts w:ascii="Times New Roman" w:hAnsi="Times New Roman" w:cs="Times New Roman"/>
          <w:b/>
          <w:bCs/>
          <w:lang w:val="en-NZ"/>
        </w:rPr>
      </w:pPr>
      <w:r w:rsidRPr="00781CD2">
        <w:rPr>
          <w:rFonts w:ascii="Times New Roman" w:hAnsi="Times New Roman" w:cs="Times New Roman"/>
          <w:lang w:val="en-NZ"/>
        </w:rPr>
        <w:t>Singles winners will receive vouchers valued at $120.00.</w:t>
      </w:r>
    </w:p>
    <w:p w14:paraId="43FE56F3" w14:textId="77777777" w:rsidR="00781CD2" w:rsidRPr="00781CD2" w:rsidRDefault="00781CD2" w:rsidP="00781CD2">
      <w:pPr>
        <w:pStyle w:val="ListParagraph"/>
        <w:numPr>
          <w:ilvl w:val="0"/>
          <w:numId w:val="1"/>
        </w:numPr>
        <w:rPr>
          <w:rFonts w:ascii="Times New Roman" w:hAnsi="Times New Roman" w:cs="Times New Roman"/>
          <w:b/>
          <w:bCs/>
          <w:lang w:val="en-NZ"/>
        </w:rPr>
      </w:pPr>
      <w:r w:rsidRPr="00781CD2">
        <w:rPr>
          <w:rFonts w:ascii="Times New Roman" w:hAnsi="Times New Roman" w:cs="Times New Roman"/>
          <w:lang w:val="en-NZ"/>
        </w:rPr>
        <w:t>Doubles winners will receive vouchers valued at $60.00 each.</w:t>
      </w:r>
    </w:p>
    <w:p w14:paraId="0F5A7F6C" w14:textId="77777777" w:rsidR="00781CD2" w:rsidRPr="00781CD2" w:rsidRDefault="00781CD2" w:rsidP="00781CD2">
      <w:pPr>
        <w:pStyle w:val="ListParagraph"/>
        <w:numPr>
          <w:ilvl w:val="0"/>
          <w:numId w:val="1"/>
        </w:numPr>
        <w:rPr>
          <w:rFonts w:ascii="Times New Roman" w:hAnsi="Times New Roman" w:cs="Times New Roman"/>
          <w:b/>
          <w:bCs/>
          <w:lang w:val="en-NZ"/>
        </w:rPr>
      </w:pPr>
      <w:r w:rsidRPr="00781CD2">
        <w:rPr>
          <w:rFonts w:ascii="Times New Roman" w:hAnsi="Times New Roman" w:cs="Times New Roman"/>
          <w:lang w:val="en-NZ"/>
        </w:rPr>
        <w:t>Singles runner ups will receive vouchers valued at $60.00.</w:t>
      </w:r>
    </w:p>
    <w:p w14:paraId="1DD70F3A" w14:textId="77777777" w:rsidR="00781CD2" w:rsidRPr="00781CD2" w:rsidRDefault="00781CD2" w:rsidP="00781CD2">
      <w:pPr>
        <w:pStyle w:val="ListParagraph"/>
        <w:numPr>
          <w:ilvl w:val="0"/>
          <w:numId w:val="1"/>
        </w:numPr>
        <w:rPr>
          <w:rFonts w:ascii="Times New Roman" w:hAnsi="Times New Roman" w:cs="Times New Roman"/>
          <w:b/>
          <w:bCs/>
          <w:lang w:val="en-NZ"/>
        </w:rPr>
      </w:pPr>
      <w:r w:rsidRPr="00781CD2">
        <w:rPr>
          <w:rFonts w:ascii="Times New Roman" w:hAnsi="Times New Roman" w:cs="Times New Roman"/>
          <w:lang w:val="en-NZ"/>
        </w:rPr>
        <w:t>Doubles runner ups will receive vouchers valued at $30.00 each.</w:t>
      </w:r>
    </w:p>
    <w:p w14:paraId="5E6FF85D" w14:textId="77777777" w:rsidR="00781CD2" w:rsidRPr="00781CD2" w:rsidRDefault="00781CD2" w:rsidP="00781CD2">
      <w:pPr>
        <w:pStyle w:val="ListParagraph"/>
        <w:numPr>
          <w:ilvl w:val="0"/>
          <w:numId w:val="1"/>
        </w:numPr>
        <w:rPr>
          <w:rFonts w:ascii="Times New Roman" w:hAnsi="Times New Roman" w:cs="Times New Roman"/>
          <w:b/>
          <w:bCs/>
          <w:lang w:val="en-NZ"/>
        </w:rPr>
      </w:pPr>
      <w:r w:rsidRPr="00781CD2">
        <w:rPr>
          <w:rFonts w:ascii="Times New Roman" w:hAnsi="Times New Roman" w:cs="Times New Roman"/>
          <w:lang w:val="en-NZ"/>
        </w:rPr>
        <w:t>Plate winners will receive vouchers valued at $20.00.</w:t>
      </w:r>
    </w:p>
    <w:p w14:paraId="0897EEE4" w14:textId="77777777" w:rsidR="00781CD2" w:rsidRPr="00781CD2" w:rsidRDefault="00781CD2" w:rsidP="00781CD2">
      <w:pPr>
        <w:rPr>
          <w:rFonts w:ascii="Times New Roman" w:hAnsi="Times New Roman" w:cs="Times New Roman"/>
          <w:b/>
          <w:bCs/>
          <w:lang w:val="en-NZ"/>
        </w:rPr>
      </w:pPr>
      <w:r w:rsidRPr="00781CD2">
        <w:rPr>
          <w:rFonts w:ascii="Times New Roman" w:hAnsi="Times New Roman" w:cs="Times New Roman"/>
          <w:b/>
          <w:bCs/>
          <w:lang w:val="en-NZ"/>
        </w:rPr>
        <w:t>COVID-19</w:t>
      </w:r>
    </w:p>
    <w:p w14:paraId="47B451E8" w14:textId="77777777" w:rsidR="00781CD2" w:rsidRPr="00781CD2" w:rsidRDefault="00781CD2" w:rsidP="00781CD2">
      <w:pPr>
        <w:pStyle w:val="ListParagraph"/>
        <w:numPr>
          <w:ilvl w:val="0"/>
          <w:numId w:val="1"/>
        </w:numPr>
        <w:rPr>
          <w:rFonts w:ascii="Times New Roman" w:hAnsi="Times New Roman" w:cs="Times New Roman"/>
          <w:b/>
          <w:bCs/>
          <w:lang w:val="en-NZ"/>
        </w:rPr>
      </w:pPr>
      <w:r w:rsidRPr="00781CD2">
        <w:rPr>
          <w:rFonts w:ascii="Times New Roman" w:hAnsi="Times New Roman" w:cs="Times New Roman"/>
          <w:lang w:val="en-NZ"/>
        </w:rPr>
        <w:t>Waikato Badminton Association will follow the COVID-19 requirements as advised by the New Zealand Government, Ministry of Health, and Sport New Zealand throughout this tournament. Such requirements may include, but are not limited to contact tracing, physical distancing, face coverings and personal hygiene.</w:t>
      </w:r>
    </w:p>
    <w:p w14:paraId="6BB70A25" w14:textId="77777777" w:rsidR="00781CD2" w:rsidRPr="00781CD2" w:rsidRDefault="00781CD2" w:rsidP="00781CD2">
      <w:pPr>
        <w:pStyle w:val="ListParagraph"/>
        <w:rPr>
          <w:rFonts w:ascii="Times New Roman" w:hAnsi="Times New Roman" w:cs="Times New Roman"/>
          <w:b/>
          <w:bCs/>
          <w:lang w:val="en-NZ"/>
        </w:rPr>
      </w:pPr>
    </w:p>
    <w:p w14:paraId="2D6B28C4" w14:textId="2CF7B89A" w:rsidR="006135C4" w:rsidRDefault="00781CD2" w:rsidP="006135C4">
      <w:pPr>
        <w:pStyle w:val="ListParagraph"/>
        <w:numPr>
          <w:ilvl w:val="0"/>
          <w:numId w:val="1"/>
        </w:numPr>
        <w:rPr>
          <w:rFonts w:ascii="Times New Roman" w:hAnsi="Times New Roman" w:cs="Times New Roman"/>
          <w:lang w:val="en-NZ"/>
        </w:rPr>
      </w:pPr>
      <w:r w:rsidRPr="00781CD2">
        <w:rPr>
          <w:rFonts w:ascii="Times New Roman" w:hAnsi="Times New Roman" w:cs="Times New Roman"/>
          <w:lang w:val="en-NZ"/>
        </w:rPr>
        <w:lastRenderedPageBreak/>
        <w:t>Waikato Badminton Association reserves the rights to suspend, postpone or cancel the tournament in line with these requirements.</w:t>
      </w:r>
    </w:p>
    <w:p w14:paraId="4167F39D" w14:textId="77777777" w:rsidR="006135C4" w:rsidRPr="006135C4" w:rsidRDefault="006135C4" w:rsidP="006135C4">
      <w:pPr>
        <w:rPr>
          <w:rFonts w:ascii="Times New Roman" w:hAnsi="Times New Roman" w:cs="Times New Roman"/>
          <w:lang w:val="en-NZ"/>
        </w:rPr>
      </w:pPr>
    </w:p>
    <w:p w14:paraId="4628EF1F" w14:textId="77777777" w:rsidR="00781CD2" w:rsidRPr="00781CD2" w:rsidRDefault="00781CD2" w:rsidP="00781CD2">
      <w:pPr>
        <w:pStyle w:val="ListParagraph"/>
        <w:numPr>
          <w:ilvl w:val="0"/>
          <w:numId w:val="1"/>
        </w:numPr>
        <w:rPr>
          <w:rFonts w:ascii="Times New Roman" w:hAnsi="Times New Roman" w:cs="Times New Roman"/>
          <w:lang w:val="en-NZ"/>
        </w:rPr>
      </w:pPr>
      <w:r w:rsidRPr="00781CD2">
        <w:rPr>
          <w:rFonts w:ascii="Times New Roman" w:hAnsi="Times New Roman" w:cs="Times New Roman"/>
          <w:lang w:val="en-NZ"/>
        </w:rPr>
        <w:t>Waikato Badminton will provide players with a full refund of their entry fee if the tournament is suspended or cancelled, however will not consider financial reimbursement of any other costs related to the tournament.</w:t>
      </w:r>
    </w:p>
    <w:p w14:paraId="2B6A63A3" w14:textId="77777777" w:rsidR="00781CD2" w:rsidRPr="00781CD2" w:rsidRDefault="00781CD2" w:rsidP="00781CD2">
      <w:pPr>
        <w:pStyle w:val="ListParagraph"/>
        <w:rPr>
          <w:rFonts w:ascii="Times New Roman" w:hAnsi="Times New Roman" w:cs="Times New Roman"/>
          <w:lang w:val="en-NZ"/>
        </w:rPr>
      </w:pPr>
    </w:p>
    <w:p w14:paraId="2B7D22DB" w14:textId="77777777" w:rsidR="00781CD2" w:rsidRPr="00781CD2" w:rsidRDefault="00781CD2" w:rsidP="00781CD2">
      <w:pPr>
        <w:pStyle w:val="ListParagraph"/>
        <w:numPr>
          <w:ilvl w:val="0"/>
          <w:numId w:val="1"/>
        </w:numPr>
        <w:rPr>
          <w:rFonts w:ascii="Times New Roman" w:hAnsi="Times New Roman" w:cs="Times New Roman"/>
          <w:lang w:val="en-NZ"/>
        </w:rPr>
      </w:pPr>
      <w:r w:rsidRPr="00781CD2">
        <w:rPr>
          <w:rFonts w:ascii="Times New Roman" w:hAnsi="Times New Roman" w:cs="Times New Roman"/>
          <w:lang w:val="en-NZ"/>
        </w:rPr>
        <w:t xml:space="preserve">If the event is postponed Waikato Badminton will automatically transfer each participants entry and entry fee to the new date. If a player wants to withdraw their entry, they may do so following standard withdrawal processes online before the new closing date. </w:t>
      </w:r>
    </w:p>
    <w:p w14:paraId="7AAEFFB3" w14:textId="77777777" w:rsidR="00781CD2" w:rsidRPr="00781CD2" w:rsidRDefault="00781CD2" w:rsidP="00781CD2">
      <w:pPr>
        <w:pStyle w:val="ListParagraph"/>
        <w:rPr>
          <w:rFonts w:ascii="Times New Roman" w:hAnsi="Times New Roman" w:cs="Times New Roman"/>
          <w:lang w:val="en-NZ"/>
        </w:rPr>
      </w:pPr>
    </w:p>
    <w:p w14:paraId="2694758F" w14:textId="77777777" w:rsidR="00781CD2" w:rsidRPr="00781CD2" w:rsidRDefault="00781CD2" w:rsidP="00781CD2">
      <w:pPr>
        <w:pStyle w:val="ListParagraph"/>
        <w:numPr>
          <w:ilvl w:val="0"/>
          <w:numId w:val="1"/>
        </w:numPr>
        <w:rPr>
          <w:rFonts w:ascii="Times New Roman" w:hAnsi="Times New Roman" w:cs="Times New Roman"/>
          <w:lang w:val="en-NZ"/>
        </w:rPr>
      </w:pPr>
      <w:r w:rsidRPr="00781CD2">
        <w:rPr>
          <w:rFonts w:ascii="Times New Roman" w:hAnsi="Times New Roman" w:cs="Times New Roman"/>
          <w:lang w:val="en-NZ"/>
        </w:rPr>
        <w:t xml:space="preserve">Waikato Badminton reserves the rights to disqualify any player from the tournament who are deemed to have disregarded any reasonable instruction related to the Waikato Badminton COVID-19 response. This includes but is not limited to wearing of masks, contact tracing and social distancing. Further guidance is at: </w:t>
      </w:r>
      <w:hyperlink r:id="rId18" w:history="1">
        <w:r w:rsidRPr="00781CD2">
          <w:rPr>
            <w:rStyle w:val="Hyperlink"/>
            <w:rFonts w:ascii="Times New Roman" w:hAnsi="Times New Roman" w:cs="Times New Roman"/>
            <w:lang w:val="en-NZ"/>
          </w:rPr>
          <w:t>https://waikatobadminton.co.nz/about/covid19/</w:t>
        </w:r>
      </w:hyperlink>
    </w:p>
    <w:p w14:paraId="286EA86C" w14:textId="77777777" w:rsidR="00781CD2" w:rsidRPr="00781CD2" w:rsidRDefault="00781CD2" w:rsidP="00781CD2">
      <w:pPr>
        <w:rPr>
          <w:rFonts w:ascii="Times New Roman" w:hAnsi="Times New Roman" w:cs="Times New Roman"/>
          <w:i/>
        </w:rPr>
      </w:pPr>
    </w:p>
    <w:p w14:paraId="383FF6ED" w14:textId="77777777" w:rsidR="00781CD2" w:rsidRPr="00781CD2" w:rsidRDefault="00781CD2" w:rsidP="00781CD2">
      <w:pPr>
        <w:rPr>
          <w:rFonts w:ascii="Times New Roman" w:hAnsi="Times New Roman" w:cs="Times New Roman"/>
          <w:lang w:val="en-NZ"/>
        </w:rPr>
      </w:pPr>
      <w:r w:rsidRPr="00781CD2">
        <w:rPr>
          <w:rFonts w:ascii="Times New Roman" w:hAnsi="Times New Roman" w:cs="Times New Roman"/>
          <w:i/>
        </w:rPr>
        <w:t>By entering this event, the player hereby agrees and acknowledges that any person, shall have the right to: Photograph and or record on video all and any games or practice conducted during the course of the event, retain such photographs or video recordings for their own use of whatsoever nature, distribute such photographs or video recordings to any other party, display such photographs or video recordings during the event or any time thereafter, in any form whatsoever (including but not limiting to promotional displays of the organisers and/or the sponsors of the event or any similar event, social network internet sites, the website(s) of the organisers and/or sponsors of the event and of Badminton New Zealand) PROVIDED THAT no such photographs or video recordings shall be used or retained for any illegal immoral or unseemly user or purpose.</w:t>
      </w:r>
    </w:p>
    <w:p w14:paraId="08F0A4B6" w14:textId="77777777" w:rsidR="00781CD2" w:rsidRPr="00781CD2" w:rsidRDefault="00781CD2" w:rsidP="00781CD2">
      <w:pPr>
        <w:rPr>
          <w:rFonts w:ascii="Times New Roman" w:hAnsi="Times New Roman" w:cs="Times New Roman"/>
        </w:rPr>
      </w:pPr>
    </w:p>
    <w:p w14:paraId="4E8A666E" w14:textId="77777777" w:rsidR="002843C2" w:rsidRPr="00781CD2" w:rsidRDefault="002843C2">
      <w:pPr>
        <w:rPr>
          <w:rFonts w:ascii="Times New Roman" w:hAnsi="Times New Roman" w:cs="Times New Roman"/>
        </w:rPr>
      </w:pPr>
    </w:p>
    <w:sectPr w:rsidR="002843C2" w:rsidRPr="00781CD2" w:rsidSect="00FD340B">
      <w:headerReference w:type="default" r:id="rId19"/>
      <w:footerReference w:type="default" r:id="rId20"/>
      <w:pgSz w:w="11906" w:h="16838"/>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4CBF8" w14:textId="77777777" w:rsidR="00FD340B" w:rsidRDefault="00FD340B">
      <w:pPr>
        <w:spacing w:after="0" w:line="240" w:lineRule="auto"/>
      </w:pPr>
      <w:r>
        <w:separator/>
      </w:r>
    </w:p>
  </w:endnote>
  <w:endnote w:type="continuationSeparator" w:id="0">
    <w:p w14:paraId="4929C9AC" w14:textId="77777777" w:rsidR="00FD340B" w:rsidRDefault="00FD34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B486E" w14:textId="77777777" w:rsidR="00897286" w:rsidRDefault="00000000" w:rsidP="00767286">
    <w:pPr>
      <w:pStyle w:val="Footer"/>
      <w:tabs>
        <w:tab w:val="left" w:pos="5529"/>
      </w:tabs>
      <w:jc w:val="center"/>
    </w:pPr>
    <w:r>
      <w:rPr>
        <w:noProof/>
      </w:rPr>
      <w:drawing>
        <wp:anchor distT="0" distB="0" distL="114300" distR="114300" simplePos="0" relativeHeight="251659264" behindDoc="0" locked="0" layoutInCell="1" allowOverlap="1" wp14:anchorId="6F8EECEF" wp14:editId="59248695">
          <wp:simplePos x="0" y="0"/>
          <wp:positionH relativeFrom="column">
            <wp:posOffset>857250</wp:posOffset>
          </wp:positionH>
          <wp:positionV relativeFrom="paragraph">
            <wp:posOffset>-2540</wp:posOffset>
          </wp:positionV>
          <wp:extent cx="1691640" cy="909355"/>
          <wp:effectExtent l="0" t="0" r="0" b="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91640" cy="909355"/>
                  </a:xfrm>
                  <a:prstGeom prst="rect">
                    <a:avLst/>
                  </a:prstGeom>
                </pic:spPr>
              </pic:pic>
            </a:graphicData>
          </a:graphic>
          <wp14:sizeRelH relativeFrom="page">
            <wp14:pctWidth>0</wp14:pctWidth>
          </wp14:sizeRelH>
          <wp14:sizeRelV relativeFrom="page">
            <wp14:pctHeight>0</wp14:pctHeight>
          </wp14:sizeRelV>
        </wp:anchor>
      </w:drawing>
    </w:r>
    <w:r>
      <w:tab/>
    </w:r>
    <w:r>
      <w:rPr>
        <w:noProof/>
      </w:rPr>
      <w:drawing>
        <wp:inline distT="0" distB="0" distL="0" distR="0" wp14:anchorId="694BE269" wp14:editId="1F39BFA5">
          <wp:extent cx="1095375" cy="78490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095375" cy="784903"/>
                  </a:xfrm>
                  <a:prstGeom prst="rect">
                    <a:avLst/>
                  </a:prstGeom>
                  <a:noFill/>
                </pic:spPr>
              </pic:pic>
            </a:graphicData>
          </a:graphic>
        </wp:inline>
      </w:drawing>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CDF84" w14:textId="77777777" w:rsidR="00FD340B" w:rsidRDefault="00FD340B">
      <w:pPr>
        <w:spacing w:after="0" w:line="240" w:lineRule="auto"/>
      </w:pPr>
      <w:r>
        <w:separator/>
      </w:r>
    </w:p>
  </w:footnote>
  <w:footnote w:type="continuationSeparator" w:id="0">
    <w:p w14:paraId="75A8D282" w14:textId="77777777" w:rsidR="00FD340B" w:rsidRDefault="00FD34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B9FF4" w14:textId="77777777" w:rsidR="00897286" w:rsidRDefault="00897286" w:rsidP="00B824D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7737CC"/>
    <w:multiLevelType w:val="hybridMultilevel"/>
    <w:tmpl w:val="7C4AC1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8B7683"/>
    <w:multiLevelType w:val="hybridMultilevel"/>
    <w:tmpl w:val="60CE1834"/>
    <w:lvl w:ilvl="0" w:tplc="43928502">
      <w:start w:val="1"/>
      <w:numFmt w:val="decimal"/>
      <w:lvlText w:val="%1."/>
      <w:lvlJc w:val="left"/>
      <w:pPr>
        <w:ind w:left="720" w:hanging="360"/>
      </w:pPr>
      <w:rPr>
        <w:b w:val="0"/>
        <w:bCs w:val="0"/>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5D6F22BD"/>
    <w:multiLevelType w:val="hybridMultilevel"/>
    <w:tmpl w:val="B1F6D436"/>
    <w:lvl w:ilvl="0" w:tplc="14090001">
      <w:start w:val="1"/>
      <w:numFmt w:val="bullet"/>
      <w:lvlText w:val=""/>
      <w:lvlJc w:val="left"/>
      <w:pPr>
        <w:ind w:left="1080" w:hanging="360"/>
      </w:pPr>
      <w:rPr>
        <w:rFonts w:ascii="Symbol" w:hAnsi="Symbol"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num w:numId="1" w16cid:durableId="1309672451">
    <w:abstractNumId w:val="1"/>
  </w:num>
  <w:num w:numId="2" w16cid:durableId="327514878">
    <w:abstractNumId w:val="2"/>
  </w:num>
  <w:num w:numId="3" w16cid:durableId="7959510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CD2"/>
    <w:rsid w:val="001B79B4"/>
    <w:rsid w:val="002843C2"/>
    <w:rsid w:val="00286D27"/>
    <w:rsid w:val="003C6193"/>
    <w:rsid w:val="00441D2C"/>
    <w:rsid w:val="0052399E"/>
    <w:rsid w:val="006135C4"/>
    <w:rsid w:val="00647A13"/>
    <w:rsid w:val="006652EA"/>
    <w:rsid w:val="00781CD2"/>
    <w:rsid w:val="00794C92"/>
    <w:rsid w:val="00897286"/>
    <w:rsid w:val="008E48EE"/>
    <w:rsid w:val="009240F0"/>
    <w:rsid w:val="00AC6789"/>
    <w:rsid w:val="00DF0597"/>
    <w:rsid w:val="00E862E4"/>
    <w:rsid w:val="00FD340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179A6"/>
  <w15:chartTrackingRefBased/>
  <w15:docId w15:val="{56D9E41B-D037-4BA9-88E2-962E9221B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1CD2"/>
    <w:rPr>
      <w:kern w:val="0"/>
      <w:lang w:val="en-US"/>
      <w14:ligatures w14:val="none"/>
    </w:rPr>
  </w:style>
  <w:style w:type="paragraph" w:styleId="Heading1">
    <w:name w:val="heading 1"/>
    <w:basedOn w:val="Normal"/>
    <w:next w:val="Normal"/>
    <w:link w:val="Heading1Char"/>
    <w:uiPriority w:val="9"/>
    <w:qFormat/>
    <w:rsid w:val="00781C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81C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81CD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81CD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81CD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81CD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81CD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81CD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81CD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1CD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81CD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81CD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81CD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81CD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81CD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81CD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81CD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81CD2"/>
    <w:rPr>
      <w:rFonts w:eastAsiaTheme="majorEastAsia" w:cstheme="majorBidi"/>
      <w:color w:val="272727" w:themeColor="text1" w:themeTint="D8"/>
    </w:rPr>
  </w:style>
  <w:style w:type="paragraph" w:styleId="Title">
    <w:name w:val="Title"/>
    <w:basedOn w:val="Normal"/>
    <w:next w:val="Normal"/>
    <w:link w:val="TitleChar"/>
    <w:uiPriority w:val="10"/>
    <w:qFormat/>
    <w:rsid w:val="00781C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1C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81CD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81C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81CD2"/>
    <w:pPr>
      <w:spacing w:before="160"/>
      <w:jc w:val="center"/>
    </w:pPr>
    <w:rPr>
      <w:i/>
      <w:iCs/>
      <w:color w:val="404040" w:themeColor="text1" w:themeTint="BF"/>
    </w:rPr>
  </w:style>
  <w:style w:type="character" w:customStyle="1" w:styleId="QuoteChar">
    <w:name w:val="Quote Char"/>
    <w:basedOn w:val="DefaultParagraphFont"/>
    <w:link w:val="Quote"/>
    <w:uiPriority w:val="29"/>
    <w:rsid w:val="00781CD2"/>
    <w:rPr>
      <w:i/>
      <w:iCs/>
      <w:color w:val="404040" w:themeColor="text1" w:themeTint="BF"/>
    </w:rPr>
  </w:style>
  <w:style w:type="paragraph" w:styleId="ListParagraph">
    <w:name w:val="List Paragraph"/>
    <w:basedOn w:val="Normal"/>
    <w:uiPriority w:val="34"/>
    <w:qFormat/>
    <w:rsid w:val="00781CD2"/>
    <w:pPr>
      <w:ind w:left="720"/>
      <w:contextualSpacing/>
    </w:pPr>
  </w:style>
  <w:style w:type="character" w:styleId="IntenseEmphasis">
    <w:name w:val="Intense Emphasis"/>
    <w:basedOn w:val="DefaultParagraphFont"/>
    <w:uiPriority w:val="21"/>
    <w:qFormat/>
    <w:rsid w:val="00781CD2"/>
    <w:rPr>
      <w:i/>
      <w:iCs/>
      <w:color w:val="0F4761" w:themeColor="accent1" w:themeShade="BF"/>
    </w:rPr>
  </w:style>
  <w:style w:type="paragraph" w:styleId="IntenseQuote">
    <w:name w:val="Intense Quote"/>
    <w:basedOn w:val="Normal"/>
    <w:next w:val="Normal"/>
    <w:link w:val="IntenseQuoteChar"/>
    <w:uiPriority w:val="30"/>
    <w:qFormat/>
    <w:rsid w:val="00781C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81CD2"/>
    <w:rPr>
      <w:i/>
      <w:iCs/>
      <w:color w:val="0F4761" w:themeColor="accent1" w:themeShade="BF"/>
    </w:rPr>
  </w:style>
  <w:style w:type="character" w:styleId="IntenseReference">
    <w:name w:val="Intense Reference"/>
    <w:basedOn w:val="DefaultParagraphFont"/>
    <w:uiPriority w:val="32"/>
    <w:qFormat/>
    <w:rsid w:val="00781CD2"/>
    <w:rPr>
      <w:b/>
      <w:bCs/>
      <w:smallCaps/>
      <w:color w:val="0F4761" w:themeColor="accent1" w:themeShade="BF"/>
      <w:spacing w:val="5"/>
    </w:rPr>
  </w:style>
  <w:style w:type="character" w:styleId="Hyperlink">
    <w:name w:val="Hyperlink"/>
    <w:basedOn w:val="DefaultParagraphFont"/>
    <w:uiPriority w:val="99"/>
    <w:unhideWhenUsed/>
    <w:rsid w:val="00781CD2"/>
    <w:rPr>
      <w:color w:val="467886" w:themeColor="hyperlink"/>
      <w:u w:val="single"/>
    </w:rPr>
  </w:style>
  <w:style w:type="paragraph" w:styleId="Header">
    <w:name w:val="header"/>
    <w:basedOn w:val="Normal"/>
    <w:link w:val="HeaderChar"/>
    <w:uiPriority w:val="99"/>
    <w:unhideWhenUsed/>
    <w:rsid w:val="00781C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1CD2"/>
    <w:rPr>
      <w:kern w:val="0"/>
      <w:lang w:val="en-US"/>
      <w14:ligatures w14:val="none"/>
    </w:rPr>
  </w:style>
  <w:style w:type="paragraph" w:styleId="Footer">
    <w:name w:val="footer"/>
    <w:basedOn w:val="Normal"/>
    <w:link w:val="FooterChar"/>
    <w:uiPriority w:val="99"/>
    <w:unhideWhenUsed/>
    <w:rsid w:val="00781C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1CD2"/>
    <w:rPr>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waikatobadminton.co.nz/" TargetMode="External"/><Relationship Id="rId18" Type="http://schemas.openxmlformats.org/officeDocument/2006/relationships/hyperlink" Target="https://waikatobadminton.co.nz/about/covid19/"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mailto:samuel.smith@waikatobadminton.co.nz" TargetMode="External"/><Relationship Id="rId17" Type="http://schemas.openxmlformats.org/officeDocument/2006/relationships/hyperlink" Target="http://www.waikatobadminton.co.nz" TargetMode="External"/><Relationship Id="rId2" Type="http://schemas.openxmlformats.org/officeDocument/2006/relationships/customXml" Target="../customXml/item2.xml"/><Relationship Id="rId16" Type="http://schemas.openxmlformats.org/officeDocument/2006/relationships/hyperlink" Target="http://www.badminton.org.nz"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waikatobadminton.co.nz" TargetMode="External"/><Relationship Id="rId5" Type="http://schemas.openxmlformats.org/officeDocument/2006/relationships/styles" Target="styles.xml"/><Relationship Id="rId15" Type="http://schemas.openxmlformats.org/officeDocument/2006/relationships/hyperlink" Target="https://www.alcamohotel.co.nz/" TargetMode="External"/><Relationship Id="rId10" Type="http://schemas.openxmlformats.org/officeDocument/2006/relationships/hyperlink" Target="http://www.badminton.org.nz"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ulsterlodge.co.nz/"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40D44A7942C4E40B329926066568036" ma:contentTypeVersion="18" ma:contentTypeDescription="Create a new document." ma:contentTypeScope="" ma:versionID="4e4e92716f56a37c0ac5d646238f99a8">
  <xsd:schema xmlns:xsd="http://www.w3.org/2001/XMLSchema" xmlns:xs="http://www.w3.org/2001/XMLSchema" xmlns:p="http://schemas.microsoft.com/office/2006/metadata/properties" xmlns:ns2="b8bbf424-8df2-4f1d-b5ed-b5b3e8a2cf20" xmlns:ns3="30f69192-b34e-4c65-890b-1bd0f2d10f4c" targetNamespace="http://schemas.microsoft.com/office/2006/metadata/properties" ma:root="true" ma:fieldsID="33d0b93b15e8823e37bc6c68a4d38ee4" ns2:_="" ns3:_="">
    <xsd:import namespace="b8bbf424-8df2-4f1d-b5ed-b5b3e8a2cf20"/>
    <xsd:import namespace="30f69192-b34e-4c65-890b-1bd0f2d10f4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bbf424-8df2-4f1d-b5ed-b5b3e8a2cf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fd4403c-6f5d-434a-94bb-14ffef7b7ea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f69192-b34e-4c65-890b-1bd0f2d10f4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7d659bd-58a9-40da-ab3c-ab423e842a86}" ma:internalName="TaxCatchAll" ma:showField="CatchAllData" ma:web="30f69192-b34e-4c65-890b-1bd0f2d10f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0f69192-b34e-4c65-890b-1bd0f2d10f4c" xsi:nil="true"/>
    <lcf76f155ced4ddcb4097134ff3c332f xmlns="b8bbf424-8df2-4f1d-b5ed-b5b3e8a2cf2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2E9B34C-E768-4BA2-AA4E-2071D173AF45}">
  <ds:schemaRefs>
    <ds:schemaRef ds:uri="http://schemas.microsoft.com/sharepoint/v3/contenttype/forms"/>
  </ds:schemaRefs>
</ds:datastoreItem>
</file>

<file path=customXml/itemProps2.xml><?xml version="1.0" encoding="utf-8"?>
<ds:datastoreItem xmlns:ds="http://schemas.openxmlformats.org/officeDocument/2006/customXml" ds:itemID="{C09DDEBC-FF61-47A6-8498-385BE9CE03FD}"/>
</file>

<file path=customXml/itemProps3.xml><?xml version="1.0" encoding="utf-8"?>
<ds:datastoreItem xmlns:ds="http://schemas.openxmlformats.org/officeDocument/2006/customXml" ds:itemID="{3861252E-BB3D-48C3-96AD-D95B332FF317}">
  <ds:schemaRefs>
    <ds:schemaRef ds:uri="http://schemas.microsoft.com/office/2006/metadata/properties"/>
    <ds:schemaRef ds:uri="http://schemas.microsoft.com/office/infopath/2007/PartnerControls"/>
    <ds:schemaRef ds:uri="db08fb9b-84db-44ae-9de6-2906dafef7ee"/>
    <ds:schemaRef ds:uri="8d36671c-cacc-4078-be3e-ff1fafec49f5"/>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4</Pages>
  <Words>1310</Words>
  <Characters>7473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Smith</dc:creator>
  <cp:keywords/>
  <dc:description/>
  <cp:lastModifiedBy>Samuel Smith</cp:lastModifiedBy>
  <cp:revision>9</cp:revision>
  <dcterms:created xsi:type="dcterms:W3CDTF">2024-01-17T01:28:00Z</dcterms:created>
  <dcterms:modified xsi:type="dcterms:W3CDTF">2024-02-01T01:53:00Z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0x01010056F0AB21517DCC49B0FBC948412F9D10</vt:lpwstr>
  </property>
  <property fmtid="{D5CDD505-2E9C-101B-9397-08002B2CF9AE}" pid="3" name="MediaServiceImageTags">
    <vt:lpwstr/>
  </property>
</Properties>
</file>